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37" w:rsidRPr="00DC0237" w:rsidRDefault="00DC0237" w:rsidP="00DC0237">
      <w:pPr>
        <w:autoSpaceDE w:val="0"/>
        <w:autoSpaceDN w:val="0"/>
        <w:spacing w:after="0" w:line="228" w:lineRule="auto"/>
        <w:rPr>
          <w:rFonts w:eastAsiaTheme="minorEastAsia"/>
        </w:rPr>
      </w:pPr>
      <w:r w:rsidRPr="00DC0237">
        <w:rPr>
          <w:rFonts w:ascii="Times New Roman" w:eastAsia="Times New Roman" w:hAnsi="Times New Roman"/>
          <w:b/>
          <w:color w:val="000000"/>
          <w:sz w:val="24"/>
        </w:rPr>
        <w:t xml:space="preserve">       МИНИСТЕРСТВО ПРОСВЕЩЕНИЯ РОССИЙСКОЙ ФЕДЕРАЦИИ</w:t>
      </w:r>
    </w:p>
    <w:p w:rsidR="00DC0237" w:rsidRPr="00DC0237" w:rsidRDefault="00DC0237" w:rsidP="00DC0237">
      <w:pPr>
        <w:autoSpaceDE w:val="0"/>
        <w:autoSpaceDN w:val="0"/>
        <w:spacing w:before="670" w:after="0" w:line="228" w:lineRule="auto"/>
        <w:ind w:right="2622"/>
        <w:jc w:val="right"/>
        <w:rPr>
          <w:rFonts w:eastAsiaTheme="minorEastAsia"/>
        </w:rPr>
      </w:pPr>
      <w:r w:rsidRPr="00DC0237">
        <w:rPr>
          <w:rFonts w:ascii="Times New Roman" w:eastAsia="Times New Roman" w:hAnsi="Times New Roman"/>
          <w:color w:val="000000"/>
          <w:sz w:val="24"/>
        </w:rPr>
        <w:t>Министерство образования Тульской области</w:t>
      </w:r>
    </w:p>
    <w:p w:rsidR="00DC0237" w:rsidRPr="00DC0237" w:rsidRDefault="00DC0237" w:rsidP="00DC0237">
      <w:pPr>
        <w:autoSpaceDE w:val="0"/>
        <w:autoSpaceDN w:val="0"/>
        <w:spacing w:before="670" w:after="0" w:line="228" w:lineRule="auto"/>
        <w:rPr>
          <w:rFonts w:eastAsiaTheme="minorEastAsia"/>
        </w:rPr>
      </w:pPr>
      <w:r w:rsidRPr="00DC0237">
        <w:rPr>
          <w:rFonts w:ascii="Times New Roman" w:eastAsia="Times New Roman" w:hAnsi="Times New Roman"/>
          <w:color w:val="000000"/>
          <w:sz w:val="24"/>
        </w:rPr>
        <w:t xml:space="preserve">           Комитет образования администрации МО Тепло - Огаревский район</w:t>
      </w:r>
    </w:p>
    <w:p w:rsidR="00DC0237" w:rsidRPr="00DC0237" w:rsidRDefault="00DC0237" w:rsidP="00DC0237">
      <w:pPr>
        <w:autoSpaceDE w:val="0"/>
        <w:autoSpaceDN w:val="0"/>
        <w:spacing w:before="670" w:after="1376" w:line="228" w:lineRule="auto"/>
        <w:ind w:right="3570"/>
        <w:jc w:val="right"/>
        <w:rPr>
          <w:rFonts w:eastAsiaTheme="minorEastAsia"/>
          <w:lang w:val="en-US"/>
        </w:rPr>
      </w:pPr>
      <w:r w:rsidRPr="00DC0237">
        <w:rPr>
          <w:rFonts w:ascii="Times New Roman" w:eastAsia="Times New Roman" w:hAnsi="Times New Roman"/>
          <w:color w:val="000000"/>
          <w:sz w:val="24"/>
          <w:lang w:val="en-US"/>
        </w:rPr>
        <w:t>МКОУ "</w:t>
      </w:r>
      <w:proofErr w:type="spellStart"/>
      <w:r w:rsidRPr="00DC0237">
        <w:rPr>
          <w:rFonts w:ascii="Times New Roman" w:eastAsia="Times New Roman" w:hAnsi="Times New Roman"/>
          <w:color w:val="000000"/>
          <w:sz w:val="24"/>
          <w:lang w:val="en-US"/>
        </w:rPr>
        <w:t>Покровская</w:t>
      </w:r>
      <w:proofErr w:type="spellEnd"/>
      <w:r w:rsidRPr="00DC0237">
        <w:rPr>
          <w:rFonts w:ascii="Times New Roman" w:eastAsia="Times New Roman" w:hAnsi="Times New Roman"/>
          <w:color w:val="000000"/>
          <w:sz w:val="24"/>
          <w:lang w:val="en-US"/>
        </w:rPr>
        <w:t xml:space="preserve"> СОШ"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02"/>
        <w:gridCol w:w="4280"/>
        <w:gridCol w:w="2500"/>
      </w:tblGrid>
      <w:tr w:rsidR="00DC0237" w:rsidRPr="00DC0237" w:rsidTr="00547831">
        <w:trPr>
          <w:trHeight w:hRule="exact" w:val="274"/>
        </w:trPr>
        <w:tc>
          <w:tcPr>
            <w:tcW w:w="26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37" w:rsidRPr="00DC0237" w:rsidRDefault="00DC0237" w:rsidP="00DC0237">
            <w:pPr>
              <w:autoSpaceDE w:val="0"/>
              <w:autoSpaceDN w:val="0"/>
              <w:spacing w:before="48" w:after="0" w:line="228" w:lineRule="auto"/>
              <w:rPr>
                <w:rFonts w:eastAsiaTheme="minorEastAsia"/>
                <w:lang w:val="en-US"/>
              </w:rPr>
            </w:pPr>
            <w:r w:rsidRPr="00DC0237"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РАССМОТРЕНО</w:t>
            </w:r>
          </w:p>
        </w:tc>
        <w:tc>
          <w:tcPr>
            <w:tcW w:w="42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37" w:rsidRPr="00DC0237" w:rsidRDefault="00DC0237" w:rsidP="00DC0237">
            <w:pPr>
              <w:autoSpaceDE w:val="0"/>
              <w:autoSpaceDN w:val="0"/>
              <w:spacing w:before="48" w:after="0" w:line="228" w:lineRule="auto"/>
              <w:ind w:left="916"/>
              <w:rPr>
                <w:rFonts w:eastAsiaTheme="minorEastAsia"/>
                <w:lang w:val="en-US"/>
              </w:rPr>
            </w:pPr>
            <w:r w:rsidRPr="00DC0237"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СОГЛАСОВАНО</w:t>
            </w:r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37" w:rsidRPr="00DC0237" w:rsidRDefault="00DC0237" w:rsidP="00DC0237">
            <w:pPr>
              <w:autoSpaceDE w:val="0"/>
              <w:autoSpaceDN w:val="0"/>
              <w:spacing w:before="48" w:after="0" w:line="228" w:lineRule="auto"/>
              <w:ind w:left="152"/>
              <w:rPr>
                <w:rFonts w:eastAsiaTheme="minorEastAsia"/>
                <w:lang w:val="en-US"/>
              </w:rPr>
            </w:pPr>
            <w:r w:rsidRPr="00DC0237"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УТВЕРЖДЕНО</w:t>
            </w:r>
          </w:p>
        </w:tc>
      </w:tr>
      <w:tr w:rsidR="00DC0237" w:rsidRPr="00DC0237" w:rsidTr="00547831">
        <w:trPr>
          <w:trHeight w:hRule="exact" w:val="276"/>
        </w:trPr>
        <w:tc>
          <w:tcPr>
            <w:tcW w:w="26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37" w:rsidRPr="00DC0237" w:rsidRDefault="00DC0237" w:rsidP="00DC0237">
            <w:pPr>
              <w:autoSpaceDE w:val="0"/>
              <w:autoSpaceDN w:val="0"/>
              <w:spacing w:after="0" w:line="228" w:lineRule="auto"/>
              <w:rPr>
                <w:rFonts w:eastAsiaTheme="minorEastAsia"/>
                <w:lang w:val="en-US"/>
              </w:rPr>
            </w:pPr>
            <w:proofErr w:type="spellStart"/>
            <w:r w:rsidRPr="00DC0237"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на</w:t>
            </w:r>
            <w:proofErr w:type="spellEnd"/>
            <w:r w:rsidRPr="00DC0237"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 xml:space="preserve"> </w:t>
            </w:r>
            <w:proofErr w:type="spellStart"/>
            <w:r w:rsidRPr="00DC0237"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заседании</w:t>
            </w:r>
            <w:proofErr w:type="spellEnd"/>
            <w:r w:rsidRPr="00DC0237"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 xml:space="preserve"> ШМО</w:t>
            </w:r>
          </w:p>
        </w:tc>
        <w:tc>
          <w:tcPr>
            <w:tcW w:w="42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37" w:rsidRPr="00DC0237" w:rsidRDefault="00DC0237" w:rsidP="00DC0237">
            <w:pPr>
              <w:autoSpaceDE w:val="0"/>
              <w:autoSpaceDN w:val="0"/>
              <w:spacing w:after="0" w:line="228" w:lineRule="auto"/>
              <w:ind w:left="916"/>
              <w:rPr>
                <w:rFonts w:eastAsiaTheme="minorEastAsia"/>
                <w:lang w:val="en-US"/>
              </w:rPr>
            </w:pPr>
            <w:proofErr w:type="spellStart"/>
            <w:r w:rsidRPr="00DC0237"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на</w:t>
            </w:r>
            <w:proofErr w:type="spellEnd"/>
            <w:r w:rsidRPr="00DC0237"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 xml:space="preserve"> </w:t>
            </w:r>
            <w:proofErr w:type="spellStart"/>
            <w:r w:rsidRPr="00DC0237"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заседании</w:t>
            </w:r>
            <w:proofErr w:type="spellEnd"/>
            <w:r w:rsidRPr="00DC0237"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 xml:space="preserve"> </w:t>
            </w:r>
            <w:proofErr w:type="spellStart"/>
            <w:r w:rsidRPr="00DC0237"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педагогического</w:t>
            </w:r>
            <w:proofErr w:type="spellEnd"/>
            <w:r w:rsidRPr="00DC0237"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 xml:space="preserve"> </w:t>
            </w:r>
            <w:proofErr w:type="spellStart"/>
            <w:r w:rsidRPr="00DC0237"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совета</w:t>
            </w:r>
            <w:proofErr w:type="spellEnd"/>
          </w:p>
        </w:tc>
        <w:tc>
          <w:tcPr>
            <w:tcW w:w="2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37" w:rsidRPr="00DC0237" w:rsidRDefault="00DC0237" w:rsidP="00DC0237">
            <w:pPr>
              <w:autoSpaceDE w:val="0"/>
              <w:autoSpaceDN w:val="0"/>
              <w:spacing w:after="0" w:line="228" w:lineRule="auto"/>
              <w:ind w:left="152"/>
              <w:rPr>
                <w:rFonts w:eastAsiaTheme="minorEastAsia"/>
                <w:lang w:val="en-US"/>
              </w:rPr>
            </w:pPr>
            <w:proofErr w:type="spellStart"/>
            <w:r w:rsidRPr="00DC0237"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Директор</w:t>
            </w:r>
            <w:proofErr w:type="spellEnd"/>
            <w:r w:rsidRPr="00DC0237"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 xml:space="preserve"> </w:t>
            </w:r>
            <w:proofErr w:type="spellStart"/>
            <w:r w:rsidRPr="00DC0237"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школы</w:t>
            </w:r>
            <w:proofErr w:type="spellEnd"/>
          </w:p>
        </w:tc>
      </w:tr>
    </w:tbl>
    <w:p w:rsidR="00DC0237" w:rsidRPr="00DC0237" w:rsidRDefault="00DC0237" w:rsidP="00DC0237">
      <w:pPr>
        <w:autoSpaceDE w:val="0"/>
        <w:autoSpaceDN w:val="0"/>
        <w:spacing w:after="0" w:line="60" w:lineRule="exact"/>
        <w:rPr>
          <w:rFonts w:eastAsiaTheme="minorEastAsia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82"/>
        <w:gridCol w:w="3080"/>
        <w:gridCol w:w="3780"/>
      </w:tblGrid>
      <w:tr w:rsidR="00DC0237" w:rsidRPr="00DC0237" w:rsidTr="00547831">
        <w:trPr>
          <w:trHeight w:hRule="exact" w:val="362"/>
        </w:trPr>
        <w:tc>
          <w:tcPr>
            <w:tcW w:w="31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37" w:rsidRPr="00DC0237" w:rsidRDefault="00DC0237" w:rsidP="00DC0237">
            <w:pPr>
              <w:autoSpaceDE w:val="0"/>
              <w:autoSpaceDN w:val="0"/>
              <w:spacing w:before="60" w:after="0" w:line="228" w:lineRule="auto"/>
              <w:rPr>
                <w:rFonts w:eastAsiaTheme="minorEastAsia"/>
                <w:lang w:val="en-US"/>
              </w:rPr>
            </w:pPr>
            <w:r w:rsidRPr="00DC0237"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______________</w:t>
            </w:r>
            <w:proofErr w:type="spellStart"/>
            <w:r w:rsidRPr="00DC0237"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Трефилова</w:t>
            </w:r>
            <w:proofErr w:type="spellEnd"/>
            <w:r w:rsidRPr="00DC0237"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 xml:space="preserve"> Е. А.</w:t>
            </w:r>
          </w:p>
        </w:tc>
        <w:tc>
          <w:tcPr>
            <w:tcW w:w="30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37" w:rsidRPr="00DC0237" w:rsidRDefault="00DC0237" w:rsidP="00DC0237">
            <w:pPr>
              <w:autoSpaceDE w:val="0"/>
              <w:autoSpaceDN w:val="0"/>
              <w:spacing w:before="60" w:after="0" w:line="228" w:lineRule="auto"/>
              <w:ind w:left="336"/>
              <w:rPr>
                <w:rFonts w:eastAsiaTheme="minorEastAsia"/>
                <w:lang w:val="en-US"/>
              </w:rPr>
            </w:pPr>
            <w:r w:rsidRPr="00DC0237"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______________</w:t>
            </w:r>
          </w:p>
        </w:tc>
        <w:tc>
          <w:tcPr>
            <w:tcW w:w="37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37" w:rsidRPr="00DC0237" w:rsidRDefault="00DC0237" w:rsidP="00DC0237">
            <w:pPr>
              <w:autoSpaceDE w:val="0"/>
              <w:autoSpaceDN w:val="0"/>
              <w:spacing w:before="60" w:after="0" w:line="228" w:lineRule="auto"/>
              <w:ind w:left="772"/>
              <w:rPr>
                <w:rFonts w:eastAsiaTheme="minorEastAsia"/>
                <w:lang w:val="en-US"/>
              </w:rPr>
            </w:pPr>
            <w:r w:rsidRPr="00DC0237"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______________</w:t>
            </w:r>
            <w:proofErr w:type="spellStart"/>
            <w:r w:rsidRPr="00DC0237"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Аветисян</w:t>
            </w:r>
            <w:proofErr w:type="spellEnd"/>
            <w:r w:rsidRPr="00DC0237"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 xml:space="preserve"> М. С.</w:t>
            </w:r>
          </w:p>
        </w:tc>
      </w:tr>
      <w:tr w:rsidR="00DC0237" w:rsidRPr="00DC0237" w:rsidTr="00547831">
        <w:trPr>
          <w:trHeight w:hRule="exact" w:val="420"/>
        </w:trPr>
        <w:tc>
          <w:tcPr>
            <w:tcW w:w="31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37" w:rsidRPr="00DC0237" w:rsidRDefault="00DC0237" w:rsidP="00DC0237">
            <w:pPr>
              <w:autoSpaceDE w:val="0"/>
              <w:autoSpaceDN w:val="0"/>
              <w:spacing w:before="106" w:after="0" w:line="228" w:lineRule="auto"/>
              <w:rPr>
                <w:rFonts w:eastAsiaTheme="minorEastAsia"/>
                <w:lang w:val="en-US"/>
              </w:rPr>
            </w:pPr>
            <w:proofErr w:type="spellStart"/>
            <w:r w:rsidRPr="00DC0237"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Протокол</w:t>
            </w:r>
            <w:proofErr w:type="spellEnd"/>
            <w:r w:rsidRPr="00DC0237"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 xml:space="preserve"> №1</w:t>
            </w:r>
          </w:p>
        </w:tc>
        <w:tc>
          <w:tcPr>
            <w:tcW w:w="30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37" w:rsidRPr="00DC0237" w:rsidRDefault="00DC0237" w:rsidP="00DC0237">
            <w:pPr>
              <w:autoSpaceDE w:val="0"/>
              <w:autoSpaceDN w:val="0"/>
              <w:spacing w:before="106" w:after="0" w:line="228" w:lineRule="auto"/>
              <w:ind w:left="336"/>
              <w:rPr>
                <w:rFonts w:eastAsiaTheme="minorEastAsia"/>
                <w:lang w:val="en-US"/>
              </w:rPr>
            </w:pPr>
            <w:proofErr w:type="spellStart"/>
            <w:r w:rsidRPr="00DC0237"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Протокол</w:t>
            </w:r>
            <w:proofErr w:type="spellEnd"/>
            <w:r w:rsidRPr="00DC0237"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 xml:space="preserve"> №1</w:t>
            </w:r>
          </w:p>
        </w:tc>
        <w:tc>
          <w:tcPr>
            <w:tcW w:w="37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37" w:rsidRPr="00DC0237" w:rsidRDefault="00DC0237" w:rsidP="00DC0237">
            <w:pPr>
              <w:autoSpaceDE w:val="0"/>
              <w:autoSpaceDN w:val="0"/>
              <w:spacing w:before="106" w:after="0" w:line="228" w:lineRule="auto"/>
              <w:ind w:left="772"/>
              <w:rPr>
                <w:rFonts w:eastAsiaTheme="minorEastAsia"/>
                <w:lang w:val="en-US"/>
              </w:rPr>
            </w:pPr>
            <w:proofErr w:type="spellStart"/>
            <w:r w:rsidRPr="00DC0237"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Приказ</w:t>
            </w:r>
            <w:proofErr w:type="spellEnd"/>
            <w:r w:rsidRPr="00DC0237"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 xml:space="preserve"> №116</w:t>
            </w:r>
          </w:p>
        </w:tc>
      </w:tr>
      <w:tr w:rsidR="00DC0237" w:rsidRPr="00DC0237" w:rsidTr="00547831">
        <w:trPr>
          <w:trHeight w:hRule="exact" w:val="380"/>
        </w:trPr>
        <w:tc>
          <w:tcPr>
            <w:tcW w:w="31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37" w:rsidRPr="00DC0237" w:rsidRDefault="00DC0237" w:rsidP="00DC0237">
            <w:pPr>
              <w:autoSpaceDE w:val="0"/>
              <w:autoSpaceDN w:val="0"/>
              <w:spacing w:before="94" w:after="0" w:line="228" w:lineRule="auto"/>
              <w:rPr>
                <w:rFonts w:eastAsiaTheme="minorEastAsia"/>
                <w:lang w:val="en-US"/>
              </w:rPr>
            </w:pPr>
            <w:proofErr w:type="spellStart"/>
            <w:r w:rsidRPr="00DC0237"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от</w:t>
            </w:r>
            <w:proofErr w:type="spellEnd"/>
            <w:r w:rsidRPr="00DC0237"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 xml:space="preserve"> "26" августа2022 г.</w:t>
            </w:r>
          </w:p>
        </w:tc>
        <w:tc>
          <w:tcPr>
            <w:tcW w:w="30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37" w:rsidRPr="00DC0237" w:rsidRDefault="00DC0237" w:rsidP="00DC0237">
            <w:pPr>
              <w:autoSpaceDE w:val="0"/>
              <w:autoSpaceDN w:val="0"/>
              <w:spacing w:before="94" w:after="0" w:line="228" w:lineRule="auto"/>
              <w:ind w:left="336"/>
              <w:rPr>
                <w:rFonts w:eastAsiaTheme="minorEastAsia"/>
                <w:lang w:val="en-US"/>
              </w:rPr>
            </w:pPr>
            <w:proofErr w:type="spellStart"/>
            <w:r w:rsidRPr="00DC0237"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от</w:t>
            </w:r>
            <w:proofErr w:type="spellEnd"/>
            <w:r w:rsidRPr="00DC0237"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 xml:space="preserve"> "30" </w:t>
            </w:r>
            <w:proofErr w:type="spellStart"/>
            <w:r w:rsidRPr="00DC0237"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августа</w:t>
            </w:r>
            <w:proofErr w:type="spellEnd"/>
            <w:r w:rsidRPr="00DC0237"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 xml:space="preserve">  2022 г.</w:t>
            </w:r>
          </w:p>
        </w:tc>
        <w:tc>
          <w:tcPr>
            <w:tcW w:w="37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0237" w:rsidRPr="00DC0237" w:rsidRDefault="00DC0237" w:rsidP="00DC0237">
            <w:pPr>
              <w:autoSpaceDE w:val="0"/>
              <w:autoSpaceDN w:val="0"/>
              <w:spacing w:before="94" w:after="0" w:line="228" w:lineRule="auto"/>
              <w:ind w:left="772"/>
              <w:rPr>
                <w:rFonts w:eastAsiaTheme="minorEastAsia"/>
                <w:lang w:val="en-US"/>
              </w:rPr>
            </w:pPr>
            <w:proofErr w:type="spellStart"/>
            <w:r w:rsidRPr="00DC0237"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>от</w:t>
            </w:r>
            <w:proofErr w:type="spellEnd"/>
            <w:r w:rsidRPr="00DC0237">
              <w:rPr>
                <w:rFonts w:ascii="Times New Roman" w:eastAsia="Times New Roman" w:hAnsi="Times New Roman"/>
                <w:color w:val="000000"/>
                <w:w w:val="102"/>
                <w:sz w:val="20"/>
                <w:lang w:val="en-US"/>
              </w:rPr>
              <w:t xml:space="preserve"> "30" августа2022 г.</w:t>
            </w:r>
          </w:p>
        </w:tc>
      </w:tr>
    </w:tbl>
    <w:p w:rsidR="00DC0237" w:rsidRPr="00DC0237" w:rsidRDefault="00DC0237" w:rsidP="00DC0237">
      <w:pPr>
        <w:autoSpaceDE w:val="0"/>
        <w:autoSpaceDN w:val="0"/>
        <w:spacing w:before="70" w:after="0" w:line="228" w:lineRule="auto"/>
        <w:ind w:right="4406"/>
        <w:jc w:val="right"/>
        <w:rPr>
          <w:rFonts w:eastAsiaTheme="minorEastAsia"/>
        </w:rPr>
      </w:pPr>
      <w:r w:rsidRPr="00DC0237">
        <w:rPr>
          <w:rFonts w:ascii="Times New Roman" w:eastAsia="Times New Roman" w:hAnsi="Times New Roman"/>
          <w:b/>
          <w:color w:val="000000"/>
          <w:sz w:val="24"/>
        </w:rPr>
        <w:t xml:space="preserve"> </w:t>
      </w:r>
    </w:p>
    <w:p w:rsidR="00DC0237" w:rsidRPr="00DC0237" w:rsidRDefault="00DC0237" w:rsidP="00DC02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237" w:rsidRPr="00DC0237" w:rsidRDefault="00DC0237" w:rsidP="00DC02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23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C0237" w:rsidRPr="00DC0237" w:rsidRDefault="00DC0237" w:rsidP="00DC02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237">
        <w:rPr>
          <w:rFonts w:ascii="Times New Roman" w:hAnsi="Times New Roman" w:cs="Times New Roman"/>
          <w:b/>
          <w:sz w:val="28"/>
          <w:szCs w:val="28"/>
        </w:rPr>
        <w:t>по внеурочной деятельности «</w:t>
      </w:r>
      <w:proofErr w:type="gramStart"/>
      <w:r w:rsidRPr="00DC0237">
        <w:rPr>
          <w:rFonts w:ascii="Times New Roman" w:hAnsi="Times New Roman" w:cs="Times New Roman"/>
          <w:b/>
          <w:sz w:val="28"/>
          <w:szCs w:val="28"/>
        </w:rPr>
        <w:t>Занимательный</w:t>
      </w:r>
      <w:proofErr w:type="gramEnd"/>
      <w:r w:rsidRPr="00DC0237">
        <w:rPr>
          <w:rFonts w:ascii="Times New Roman" w:hAnsi="Times New Roman" w:cs="Times New Roman"/>
          <w:b/>
          <w:sz w:val="28"/>
          <w:szCs w:val="28"/>
        </w:rPr>
        <w:t xml:space="preserve"> французский» </w:t>
      </w:r>
    </w:p>
    <w:p w:rsidR="00DC0237" w:rsidRPr="00DC0237" w:rsidRDefault="00DC0237" w:rsidP="00DC0237">
      <w:pPr>
        <w:jc w:val="center"/>
        <w:rPr>
          <w:rFonts w:eastAsiaTheme="minorEastAsia"/>
        </w:rPr>
      </w:pPr>
      <w:r w:rsidRPr="00DC0237">
        <w:rPr>
          <w:rFonts w:ascii="Times New Roman" w:hAnsi="Times New Roman" w:cs="Times New Roman"/>
          <w:b/>
          <w:sz w:val="28"/>
          <w:szCs w:val="28"/>
        </w:rPr>
        <w:t xml:space="preserve">во 2 классе </w:t>
      </w:r>
      <w:r w:rsidRPr="00DC0237"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DC0237" w:rsidRPr="00DC0237" w:rsidRDefault="00DC0237" w:rsidP="00DC0237">
      <w:pPr>
        <w:autoSpaceDE w:val="0"/>
        <w:autoSpaceDN w:val="0"/>
        <w:spacing w:before="70" w:after="0" w:line="228" w:lineRule="auto"/>
        <w:ind w:right="3544"/>
        <w:jc w:val="right"/>
        <w:rPr>
          <w:rFonts w:eastAsiaTheme="minorEastAsia"/>
        </w:rPr>
      </w:pPr>
      <w:r w:rsidRPr="00DC0237">
        <w:rPr>
          <w:rFonts w:ascii="Times New Roman" w:eastAsia="Times New Roman" w:hAnsi="Times New Roman"/>
          <w:color w:val="000000"/>
          <w:sz w:val="24"/>
        </w:rPr>
        <w:t>на 2022 - 2023  учебный год</w:t>
      </w:r>
    </w:p>
    <w:p w:rsidR="00DC0237" w:rsidRPr="00DC0237" w:rsidRDefault="00DC0237" w:rsidP="00DC0237">
      <w:pPr>
        <w:autoSpaceDE w:val="0"/>
        <w:autoSpaceDN w:val="0"/>
        <w:spacing w:before="2112" w:after="0" w:line="228" w:lineRule="auto"/>
        <w:ind w:right="22"/>
        <w:jc w:val="right"/>
        <w:rPr>
          <w:rFonts w:eastAsiaTheme="minorEastAsia"/>
        </w:rPr>
      </w:pPr>
      <w:r w:rsidRPr="00DC0237">
        <w:rPr>
          <w:rFonts w:ascii="Times New Roman" w:eastAsia="Times New Roman" w:hAnsi="Times New Roman"/>
          <w:color w:val="000000"/>
          <w:sz w:val="24"/>
        </w:rPr>
        <w:t>Составитель: Трефилова Елена Александровна</w:t>
      </w:r>
    </w:p>
    <w:p w:rsidR="00DC0237" w:rsidRPr="00DC0237" w:rsidRDefault="00DC0237" w:rsidP="00DC0237">
      <w:pPr>
        <w:autoSpaceDE w:val="0"/>
        <w:autoSpaceDN w:val="0"/>
        <w:spacing w:before="70" w:after="0" w:line="228" w:lineRule="auto"/>
        <w:ind w:right="20"/>
        <w:jc w:val="right"/>
        <w:rPr>
          <w:rFonts w:ascii="Times New Roman" w:eastAsia="Times New Roman" w:hAnsi="Times New Roman"/>
          <w:color w:val="000000"/>
          <w:sz w:val="24"/>
        </w:rPr>
      </w:pPr>
      <w:r w:rsidRPr="00DC0237">
        <w:rPr>
          <w:rFonts w:ascii="Times New Roman" w:eastAsia="Times New Roman" w:hAnsi="Times New Roman"/>
          <w:color w:val="000000"/>
          <w:sz w:val="24"/>
        </w:rPr>
        <w:t>учитель французского и немецкого языков</w:t>
      </w:r>
    </w:p>
    <w:p w:rsidR="00DC0237" w:rsidRPr="00DC0237" w:rsidRDefault="00DC0237" w:rsidP="00DC0237">
      <w:pPr>
        <w:autoSpaceDE w:val="0"/>
        <w:autoSpaceDN w:val="0"/>
        <w:spacing w:before="70" w:after="0" w:line="228" w:lineRule="auto"/>
        <w:ind w:right="2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DC0237" w:rsidRPr="00DC0237" w:rsidRDefault="00DC0237" w:rsidP="00DC0237">
      <w:pPr>
        <w:autoSpaceDE w:val="0"/>
        <w:autoSpaceDN w:val="0"/>
        <w:spacing w:before="70" w:after="0" w:line="228" w:lineRule="auto"/>
        <w:ind w:right="2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DC0237" w:rsidRPr="00DC0237" w:rsidRDefault="00DC0237" w:rsidP="00DC0237">
      <w:pPr>
        <w:autoSpaceDE w:val="0"/>
        <w:autoSpaceDN w:val="0"/>
        <w:spacing w:before="70" w:after="0" w:line="228" w:lineRule="auto"/>
        <w:ind w:right="2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DC0237" w:rsidRPr="00DC0237" w:rsidRDefault="00DC0237" w:rsidP="00DC0237">
      <w:pPr>
        <w:autoSpaceDE w:val="0"/>
        <w:autoSpaceDN w:val="0"/>
        <w:spacing w:before="70" w:after="0" w:line="228" w:lineRule="auto"/>
        <w:ind w:right="2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DC0237" w:rsidRPr="00DC0237" w:rsidRDefault="00DC0237" w:rsidP="00DC0237">
      <w:pPr>
        <w:autoSpaceDE w:val="0"/>
        <w:autoSpaceDN w:val="0"/>
        <w:spacing w:before="70" w:after="0" w:line="228" w:lineRule="auto"/>
        <w:ind w:right="20"/>
        <w:jc w:val="center"/>
        <w:rPr>
          <w:rFonts w:ascii="Times New Roman" w:eastAsia="Times New Roman" w:hAnsi="Times New Roman"/>
          <w:color w:val="000000"/>
          <w:sz w:val="24"/>
        </w:rPr>
      </w:pPr>
      <w:r w:rsidRPr="00DC0237">
        <w:rPr>
          <w:rFonts w:ascii="Times New Roman" w:eastAsia="Times New Roman" w:hAnsi="Times New Roman"/>
          <w:color w:val="000000"/>
          <w:sz w:val="24"/>
        </w:rPr>
        <w:t>п. Кировский</w:t>
      </w:r>
    </w:p>
    <w:p w:rsidR="00DC0237" w:rsidRPr="00DC0237" w:rsidRDefault="00DC0237" w:rsidP="00DC0237">
      <w:pPr>
        <w:autoSpaceDE w:val="0"/>
        <w:autoSpaceDN w:val="0"/>
        <w:spacing w:before="70" w:after="0" w:line="228" w:lineRule="auto"/>
        <w:ind w:right="20"/>
        <w:jc w:val="center"/>
        <w:rPr>
          <w:rFonts w:ascii="Times New Roman" w:eastAsia="Times New Roman" w:hAnsi="Times New Roman"/>
          <w:color w:val="000000"/>
          <w:sz w:val="24"/>
        </w:rPr>
      </w:pPr>
      <w:r w:rsidRPr="00DC0237">
        <w:rPr>
          <w:rFonts w:ascii="Times New Roman" w:eastAsia="Times New Roman" w:hAnsi="Times New Roman"/>
          <w:color w:val="000000"/>
          <w:sz w:val="24"/>
        </w:rPr>
        <w:t>2022 год</w:t>
      </w:r>
    </w:p>
    <w:p w:rsidR="00DC0237" w:rsidRPr="00DC0237" w:rsidRDefault="00DC0237" w:rsidP="00DC0237">
      <w:pPr>
        <w:autoSpaceDE w:val="0"/>
        <w:autoSpaceDN w:val="0"/>
        <w:spacing w:before="70" w:after="0" w:line="228" w:lineRule="auto"/>
        <w:ind w:right="2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DC0237" w:rsidRPr="00DC0237" w:rsidRDefault="00DC0237" w:rsidP="00DC0237">
      <w:pPr>
        <w:autoSpaceDE w:val="0"/>
        <w:autoSpaceDN w:val="0"/>
        <w:spacing w:before="70" w:after="0" w:line="228" w:lineRule="auto"/>
        <w:ind w:right="20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F616D7" w:rsidRDefault="00F616D7" w:rsidP="00F61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6D7"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</w:t>
      </w:r>
    </w:p>
    <w:p w:rsidR="00F616D7" w:rsidRPr="00F616D7" w:rsidRDefault="00F616D7" w:rsidP="00F61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6D7">
        <w:rPr>
          <w:rFonts w:ascii="Times New Roman" w:hAnsi="Times New Roman" w:cs="Times New Roman"/>
          <w:b/>
          <w:sz w:val="28"/>
          <w:szCs w:val="28"/>
        </w:rPr>
        <w:t>по внеурочной деятельности «</w:t>
      </w:r>
      <w:proofErr w:type="gramStart"/>
      <w:r w:rsidRPr="00F616D7">
        <w:rPr>
          <w:rFonts w:ascii="Times New Roman" w:hAnsi="Times New Roman" w:cs="Times New Roman"/>
          <w:b/>
          <w:sz w:val="28"/>
          <w:szCs w:val="28"/>
        </w:rPr>
        <w:t>Занимательный</w:t>
      </w:r>
      <w:proofErr w:type="gramEnd"/>
      <w:r w:rsidRPr="00F616D7">
        <w:rPr>
          <w:rFonts w:ascii="Times New Roman" w:hAnsi="Times New Roman" w:cs="Times New Roman"/>
          <w:b/>
          <w:sz w:val="28"/>
          <w:szCs w:val="28"/>
        </w:rPr>
        <w:t xml:space="preserve"> французский»</w:t>
      </w:r>
      <w:r w:rsidR="008D4E0B">
        <w:rPr>
          <w:rFonts w:ascii="Times New Roman" w:hAnsi="Times New Roman" w:cs="Times New Roman"/>
          <w:b/>
          <w:sz w:val="28"/>
          <w:szCs w:val="28"/>
        </w:rPr>
        <w:t xml:space="preserve"> во 2 классе </w:t>
      </w:r>
    </w:p>
    <w:p w:rsidR="00F616D7" w:rsidRPr="00F616D7" w:rsidRDefault="00F616D7" w:rsidP="00F616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6D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16D7">
        <w:rPr>
          <w:rFonts w:ascii="Times New Roman" w:hAnsi="Times New Roman" w:cs="Times New Roman"/>
          <w:sz w:val="24"/>
          <w:szCs w:val="24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 и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досуге. 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616D7">
        <w:rPr>
          <w:rFonts w:ascii="Times New Roman" w:hAnsi="Times New Roman" w:cs="Times New Roman"/>
          <w:sz w:val="24"/>
          <w:szCs w:val="24"/>
        </w:rPr>
        <w:t>В условиях введения ФГОС актуализируется воспитательный и развивающий личность школьника потенциал «иностранного языка» как предмета. Иностранный язык в роли учебного предмета (или дисциплины) отличается тем, что обучение не подчиняется задаче овладения наук, а заключатся в овладении новым вербальным кодом как средством межкультурного общения, инструментом приобретения новых знаний о мире.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616D7">
        <w:rPr>
          <w:rFonts w:ascii="Times New Roman" w:hAnsi="Times New Roman" w:cs="Times New Roman"/>
          <w:sz w:val="24"/>
          <w:szCs w:val="24"/>
        </w:rPr>
        <w:t xml:space="preserve">В этой связи внеурочная деятельность по иностранному языку приобретает особую актуальность в достижении предметных, 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 и личностных результатов образования школьников. Именно во внеурочной деятельности становится возможным создание уникальной ситуации естественной языковой среды, способствующей не только освоению иностранного языка, но также возрастанию 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культурообразующей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 функции образования. Главным преимуществом внеурочной деятельности по сравнению с уроком является то, что направление образовательной деятельности свободно выбирается самим обучающимся на основе собственных интересов и потребностей.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616D7"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на основе примерных программ по ИЯ, одобренных Министерством Образования Российской Федерации для начальной школы, а также на основе авторской программы для 2-4 классов А. С. 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Кулигиной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 по предметной линии учебников «Твой друг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6D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6D7">
        <w:rPr>
          <w:rFonts w:ascii="Times New Roman" w:hAnsi="Times New Roman" w:cs="Times New Roman"/>
          <w:sz w:val="24"/>
          <w:szCs w:val="24"/>
        </w:rPr>
        <w:t xml:space="preserve"> французский язык».</w:t>
      </w:r>
      <w:proofErr w:type="gramEnd"/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616D7">
        <w:rPr>
          <w:rFonts w:ascii="Times New Roman" w:hAnsi="Times New Roman" w:cs="Times New Roman"/>
          <w:sz w:val="24"/>
          <w:szCs w:val="24"/>
        </w:rPr>
        <w:t xml:space="preserve">УМК «Твой друг французский язык» 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Кулигиной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 А. С и Кирьяновой М. Г. рекомендован Министерством образования РФ и входит в федеральный</w:t>
      </w:r>
      <w:r w:rsidR="008D4E0B">
        <w:rPr>
          <w:rFonts w:ascii="Times New Roman" w:hAnsi="Times New Roman" w:cs="Times New Roman"/>
          <w:sz w:val="24"/>
          <w:szCs w:val="24"/>
        </w:rPr>
        <w:t xml:space="preserve"> перечень учебников</w:t>
      </w:r>
      <w:r w:rsidRPr="00F616D7">
        <w:rPr>
          <w:rFonts w:ascii="Times New Roman" w:hAnsi="Times New Roman" w:cs="Times New Roman"/>
          <w:sz w:val="24"/>
          <w:szCs w:val="24"/>
        </w:rPr>
        <w:t xml:space="preserve"> и соответствует целям и задачам обучения в начальной школе.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616D7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F616D7">
        <w:rPr>
          <w:rFonts w:ascii="Times New Roman" w:hAnsi="Times New Roman" w:cs="Times New Roman"/>
          <w:sz w:val="24"/>
          <w:szCs w:val="24"/>
        </w:rPr>
        <w:t xml:space="preserve">: создание образовательной среды для интеллектуального развития ребенка и формирования его коммуникативных и социальных умений через игровую и проектную деятельность посредством французского языка. 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616D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Pr="00F616D7">
        <w:rPr>
          <w:rFonts w:ascii="Times New Roman" w:hAnsi="Times New Roman" w:cs="Times New Roman"/>
          <w:b/>
          <w:sz w:val="24"/>
          <w:szCs w:val="24"/>
        </w:rPr>
        <w:t>Познавательный аспект: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познакомить детей c культурой страны изучаемого языка (музыка, история, театр, литература, традиции, праздники и т.д.); 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способствовать более раннему приобщению школьников к новому для них языковому миру и осознанию ими иностранного языка как инструмента познания мира и средства общения;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lastRenderedPageBreak/>
        <w:t xml:space="preserve">познакомить с менталитетом других народов в сравнении с родной культурой; 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формировать некоторые универсальные лингвистические понятия, наблюдаемые в родном и иностранном языках; 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способствовать удовлетворению личных познавательных интересов. 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6D7">
        <w:rPr>
          <w:rFonts w:ascii="Times New Roman" w:hAnsi="Times New Roman" w:cs="Times New Roman"/>
          <w:b/>
          <w:sz w:val="24"/>
          <w:szCs w:val="24"/>
        </w:rPr>
        <w:t>II. Развивающий аспект: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развивать мотивацию к дальнейшему овладению французским языком и более глубокому знакомству с французской культурой; 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развивать учебные умения и формировать у учащихся рациональные приемы овладения иностранным языком; 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приобщить детей к новому социальному опыту за счет расширения спектра проигрываемых социальных ролей в игровых ситуациях; 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формировать у детей готовность к общению на иностранном языке; 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развивать технику речи, артикуляцию, интонации. 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развивать двигательные способности детей через драматизацию. 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6D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616D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16D7">
        <w:rPr>
          <w:rFonts w:ascii="Times New Roman" w:hAnsi="Times New Roman" w:cs="Times New Roman"/>
          <w:b/>
          <w:sz w:val="24"/>
          <w:szCs w:val="24"/>
        </w:rPr>
        <w:t>Воспитательный аспект: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способствовать воспитанию толерантности и уважения к другой культуре; приобщать к общечеловеческим ценностям; 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прививать навыки самостоятельной работы по дальнейшему овладению иностранным языком и культурой. 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Программа позволяет интегрировать знания, навыки и умения, полученные в процессе обучения французскому языку, в практическую деятельность учащихся, способствуя формированию их коммуникативной компетенции.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Программа является вариативной: педагог может вносить изменения в содержание тем (выбрать ту или иную игру, стихотворение, форму работы, предложить свой сценарий театральных постановок, выбрать совместно с учащимися свой способ подготовки и реализации проектов, дополнять практические занятия новыми приемами и т.д.). 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6D7">
        <w:rPr>
          <w:rFonts w:ascii="Times New Roman" w:hAnsi="Times New Roman" w:cs="Times New Roman"/>
          <w:b/>
          <w:sz w:val="24"/>
          <w:szCs w:val="24"/>
        </w:rPr>
        <w:t>Формы проведения занятий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Внеурочная деятельность по французскому языку основана на трёх формах: индивидуальная, групповая и массовая работа (выступления). Ведущей формой организации занятий является групповая работа. Во время занятий осуществляется индивидуальный и дифференцированный подход к детям. Каждое занятие состоит из двух частей – </w:t>
      </w:r>
      <w:proofErr w:type="gramStart"/>
      <w:r w:rsidRPr="00F616D7">
        <w:rPr>
          <w:rFonts w:ascii="Times New Roman" w:hAnsi="Times New Roman" w:cs="Times New Roman"/>
          <w:sz w:val="24"/>
          <w:szCs w:val="24"/>
        </w:rPr>
        <w:t>теоретической</w:t>
      </w:r>
      <w:proofErr w:type="gramEnd"/>
      <w:r w:rsidRPr="00F616D7">
        <w:rPr>
          <w:rFonts w:ascii="Times New Roman" w:hAnsi="Times New Roman" w:cs="Times New Roman"/>
          <w:sz w:val="24"/>
          <w:szCs w:val="24"/>
        </w:rPr>
        <w:t xml:space="preserve"> и практической.</w:t>
      </w:r>
      <w:r w:rsidR="008D4E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16D7">
        <w:rPr>
          <w:rFonts w:ascii="Times New Roman" w:hAnsi="Times New Roman" w:cs="Times New Roman"/>
          <w:sz w:val="24"/>
          <w:szCs w:val="24"/>
        </w:rPr>
        <w:t>На занятии приветствуется использование разных</w:t>
      </w:r>
      <w:r w:rsidR="008D4E0B">
        <w:rPr>
          <w:rFonts w:ascii="Times New Roman" w:hAnsi="Times New Roman" w:cs="Times New Roman"/>
          <w:sz w:val="24"/>
          <w:szCs w:val="24"/>
        </w:rPr>
        <w:t xml:space="preserve"> </w:t>
      </w:r>
      <w:r w:rsidRPr="00F616D7">
        <w:rPr>
          <w:rFonts w:ascii="Times New Roman" w:hAnsi="Times New Roman" w:cs="Times New Roman"/>
          <w:sz w:val="24"/>
          <w:szCs w:val="24"/>
        </w:rPr>
        <w:lastRenderedPageBreak/>
        <w:t>режимов: работа в парах, малых группах, индивидуальная работа, работа в режиме ученик — группа (группа — ученик) и т.д.</w:t>
      </w:r>
      <w:proofErr w:type="gramEnd"/>
    </w:p>
    <w:p w:rsidR="00F616D7" w:rsidRPr="00F616D7" w:rsidRDefault="00F616D7" w:rsidP="00F616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6D7"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игровая деятельность (в 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. подвижные игры); 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чтение, литературно-художественная деятельность; 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изобразительная деятельность; </w:t>
      </w:r>
    </w:p>
    <w:p w:rsidR="00F616D7" w:rsidRPr="00F616D7" w:rsidRDefault="008D4E0B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постановка </w:t>
      </w:r>
      <w:r w:rsidR="00F616D7" w:rsidRPr="00F616D7">
        <w:rPr>
          <w:rFonts w:ascii="Times New Roman" w:hAnsi="Times New Roman" w:cs="Times New Roman"/>
          <w:sz w:val="24"/>
          <w:szCs w:val="24"/>
        </w:rPr>
        <w:t xml:space="preserve"> сценок; 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прослушивание песен и стихов; 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просмотр фильмов, мультфильмов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разучивание стихов; 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разучивание и исполнение песен; 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проектная деятельность; 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выполнение упражнений на релаксацию, концентрацию внимания, развитие воображения. 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Эффективность и результативность данной внеурочной деятельности зависит от соблюдения следующих условий: 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добровольность участия и желание проявить себя, 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сочетание индивидуальной, групповой и коллективной деятельности; 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сочетание инициативы детей с направляющей ролью учителя; 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занимательность и новизна содержания, форм и методов работы; 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эстетичность всех проводимых мероприятий; 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четкая организация и тщательная подготовка всех запланированных мероприятий; 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наличие целевых установок и перспектив деятельности, возможность участвовать в конкурсах, фестивалях и проектах различного уровня; 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широкое использование методов педагогического стимулирования активности учащихся; 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гласность, открытость, привлечение детей с разными способностями и уровне</w:t>
      </w:r>
      <w:r>
        <w:rPr>
          <w:rFonts w:ascii="Times New Roman" w:hAnsi="Times New Roman" w:cs="Times New Roman"/>
          <w:sz w:val="24"/>
          <w:szCs w:val="24"/>
        </w:rPr>
        <w:t>м овладения иностранным языком.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6D7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«Французский язык»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В современных условиях развития нашей страны обучение иностранным языкам рассматривается как приоритетное направление модернизации школьного образования. Приоритетность языкового образования в системе образования связана с ролью языка в жизни общества. Язык является средством познания и общения, развития и воспитания, </w:t>
      </w:r>
      <w:r w:rsidRPr="00F616D7">
        <w:rPr>
          <w:rFonts w:ascii="Times New Roman" w:hAnsi="Times New Roman" w:cs="Times New Roman"/>
          <w:sz w:val="24"/>
          <w:szCs w:val="24"/>
        </w:rPr>
        <w:lastRenderedPageBreak/>
        <w:t>воздействия и самореализации. Обучение иностранным языкам признается приоритетным направлением во всех документах Совета Европы и в новых российских документах об образовании.</w:t>
      </w:r>
      <w:r w:rsidRPr="00F616D7">
        <w:rPr>
          <w:rFonts w:ascii="Times New Roman" w:hAnsi="Times New Roman" w:cs="Times New Roman"/>
          <w:sz w:val="24"/>
          <w:szCs w:val="24"/>
        </w:rPr>
        <w:br/>
      </w:r>
      <w:r w:rsidR="008D4E0B">
        <w:rPr>
          <w:rFonts w:ascii="Times New Roman" w:hAnsi="Times New Roman" w:cs="Times New Roman"/>
          <w:sz w:val="24"/>
          <w:szCs w:val="24"/>
        </w:rPr>
        <w:t xml:space="preserve"> </w:t>
      </w:r>
      <w:r w:rsidRPr="00F616D7">
        <w:rPr>
          <w:rFonts w:ascii="Times New Roman" w:hAnsi="Times New Roman" w:cs="Times New Roman"/>
          <w:sz w:val="24"/>
          <w:szCs w:val="24"/>
        </w:rPr>
        <w:t>    Раннее начало обучения иностранным языкам дает возможность реализовать некоторое перераспределение учебного материала и тем самым разгрузить школьников на среднем этапе, а также обеспечить преемственность на всех этапах обучения пред</w:t>
      </w:r>
      <w:r w:rsidR="009C1E47">
        <w:rPr>
          <w:rFonts w:ascii="Times New Roman" w:hAnsi="Times New Roman" w:cs="Times New Roman"/>
          <w:sz w:val="24"/>
          <w:szCs w:val="24"/>
        </w:rPr>
        <w:t>мету.</w:t>
      </w:r>
      <w:r w:rsidR="009C1E47">
        <w:rPr>
          <w:rFonts w:ascii="Times New Roman" w:hAnsi="Times New Roman" w:cs="Times New Roman"/>
          <w:sz w:val="24"/>
          <w:szCs w:val="24"/>
        </w:rPr>
        <w:br/>
        <w:t xml:space="preserve">         Программа </w:t>
      </w:r>
      <w:r w:rsidRPr="00F616D7">
        <w:rPr>
          <w:rFonts w:ascii="Times New Roman" w:hAnsi="Times New Roman" w:cs="Times New Roman"/>
          <w:sz w:val="24"/>
          <w:szCs w:val="24"/>
        </w:rPr>
        <w:t xml:space="preserve">нацелена на комплексную реализацию личностно-ориентированного, 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>, коммуникативного и социокультурного подходов к обучению французскому языку</w:t>
      </w:r>
      <w:proofErr w:type="gramStart"/>
      <w:r w:rsidRPr="00F616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16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16D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616D7">
        <w:rPr>
          <w:rFonts w:ascii="Times New Roman" w:hAnsi="Times New Roman" w:cs="Times New Roman"/>
          <w:sz w:val="24"/>
          <w:szCs w:val="24"/>
        </w:rPr>
        <w:t>ностранный язык формирует коммуникативную культуру школьника, способствует его общему речевому развитию, расширению его кругозора и воспитанию его чувств и эмоций.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       Обучение иностранному языку предполагает формирование у учащихся умений соотносить языковые средства с ситуацией, условиями и задачами общения.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     </w:t>
      </w:r>
      <w:r w:rsidR="009C1E47">
        <w:rPr>
          <w:rFonts w:ascii="Times New Roman" w:hAnsi="Times New Roman" w:cs="Times New Roman"/>
          <w:sz w:val="24"/>
          <w:szCs w:val="24"/>
        </w:rPr>
        <w:t xml:space="preserve"> </w:t>
      </w:r>
      <w:r w:rsidRPr="00F616D7">
        <w:rPr>
          <w:rFonts w:ascii="Times New Roman" w:hAnsi="Times New Roman" w:cs="Times New Roman"/>
          <w:b/>
          <w:sz w:val="24"/>
          <w:szCs w:val="24"/>
        </w:rPr>
        <w:t>Цели обучения французскому языку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Основная задача обучения французскому языку в начальной школе — обеспечить развитие коммуникативной компетенции младших школьников со всеми составляющими ее видами: лингвистической, речевой, социолингвистической, социокультурной и 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страгетической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>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Интегративной целью обучения французскому языку в начальных классах является формирование элементарной коммуникативной компетенции младшего школьника на доступном для него уровне в основных видах речевой деятельности: 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>, говорении, чтении и письме.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в устной и письменной формах в ограниченном круге типичных ситуаций и сфер общения, доступных для младшего школьника.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Изучение иностранного языка в начальной школе направлено на достижение следующих целей: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- формирование умения общаться </w:t>
      </w:r>
      <w:proofErr w:type="gramStart"/>
      <w:r w:rsidRPr="00F616D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616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16D7">
        <w:rPr>
          <w:rFonts w:ascii="Times New Roman" w:hAnsi="Times New Roman" w:cs="Times New Roman"/>
          <w:sz w:val="24"/>
          <w:szCs w:val="24"/>
        </w:rPr>
        <w:t>ИЯ</w:t>
      </w:r>
      <w:proofErr w:type="gramEnd"/>
      <w:r w:rsidRPr="00F616D7">
        <w:rPr>
          <w:rFonts w:ascii="Times New Roman" w:hAnsi="Times New Roman" w:cs="Times New Roman"/>
          <w:sz w:val="24"/>
          <w:szCs w:val="24"/>
        </w:rPr>
        <w:t xml:space="preserve"> на элементарном уровне с учетом речевых возможностей и потребностей младших школьников в устной (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 и говорение) и письменной (чтение и письмо) форме;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- приобщение детей к новому социальному опыту с использованием ИЯ: знакомство младших школьников с миром зарубежных сверстников, с детским фольклором и доступными образцами худ</w:t>
      </w:r>
      <w:proofErr w:type="gramStart"/>
      <w:r w:rsidRPr="00F616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616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16D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616D7">
        <w:rPr>
          <w:rFonts w:ascii="Times New Roman" w:hAnsi="Times New Roman" w:cs="Times New Roman"/>
          <w:sz w:val="24"/>
          <w:szCs w:val="24"/>
        </w:rPr>
        <w:t>итературы; воспитание дружелюбного отношения к представителям других стран.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-развитие речевых, интеллектуальных и познавательных способностей младших школьников, а также их 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 умений; развитие мотивации к дальнейшему овладению ИЯ;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- воспитание и разностороннее развитие младшего школьника средствами ИЯ.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lastRenderedPageBreak/>
        <w:t>Исходя из сформулированных целей, изучение предмета «Французский язык» направлено на решение следующих задач: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- формирование представлений </w:t>
      </w:r>
      <w:proofErr w:type="gramStart"/>
      <w:r w:rsidRPr="00F616D7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F616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16D7">
        <w:rPr>
          <w:rFonts w:ascii="Times New Roman" w:hAnsi="Times New Roman" w:cs="Times New Roman"/>
          <w:sz w:val="24"/>
          <w:szCs w:val="24"/>
        </w:rPr>
        <w:t>ИЯ</w:t>
      </w:r>
      <w:proofErr w:type="gramEnd"/>
      <w:r w:rsidRPr="00F616D7">
        <w:rPr>
          <w:rFonts w:ascii="Times New Roman" w:hAnsi="Times New Roman" w:cs="Times New Roman"/>
          <w:sz w:val="24"/>
          <w:szCs w:val="24"/>
        </w:rPr>
        <w:t xml:space="preserve">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- расширение 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французском языке на элементарном уровне;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- обеспечение 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французского языка как средства общения;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- развитие 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- развитие эмоциональной сферы детей в процессе обучающих игр, учебных спектаклей с использованием французского языка;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- приобщение младших школьников к новому социальному опыту за счет проигрывания на французском языке, различных ролей в игровых ситуациях типичных для семейного, бытового, учебного общения;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- развитие 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>, мультимедийным приложением и т. д.), умением работы в группе»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6D7">
        <w:rPr>
          <w:rFonts w:ascii="Times New Roman" w:hAnsi="Times New Roman" w:cs="Times New Roman"/>
          <w:b/>
          <w:sz w:val="24"/>
          <w:szCs w:val="24"/>
        </w:rPr>
        <w:t>Описание места в учебном плане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Обучение французскому языку в 2 классе проводится в качестве внеурочной деятельности по учебнику «Твой друг – французский язык» (««Le 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français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super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>!») автор А. С. 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Кулигина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 и др., издательство « Просвещен</w:t>
      </w:r>
      <w:r w:rsidR="009C1E47">
        <w:rPr>
          <w:rFonts w:ascii="Times New Roman" w:hAnsi="Times New Roman" w:cs="Times New Roman"/>
          <w:sz w:val="24"/>
          <w:szCs w:val="24"/>
        </w:rPr>
        <w:t xml:space="preserve">ие» 2020 (первый год обучения) </w:t>
      </w:r>
      <w:r w:rsidRPr="00F616D7">
        <w:rPr>
          <w:rFonts w:ascii="Times New Roman" w:hAnsi="Times New Roman" w:cs="Times New Roman"/>
          <w:sz w:val="24"/>
          <w:szCs w:val="24"/>
        </w:rPr>
        <w:t>и рассчитан</w:t>
      </w:r>
      <w:r w:rsidR="009C1E47">
        <w:rPr>
          <w:rFonts w:ascii="Times New Roman" w:hAnsi="Times New Roman" w:cs="Times New Roman"/>
          <w:sz w:val="24"/>
          <w:szCs w:val="24"/>
        </w:rPr>
        <w:t>о на 1 учебный час в неделю, 35</w:t>
      </w:r>
      <w:r w:rsidRPr="00F616D7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6D7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  </w:t>
      </w:r>
      <w:r w:rsidRPr="00F616D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- формирование эстетических потребностей, ценностей и чувств;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lastRenderedPageBreak/>
        <w:t>-развитие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-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F616D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616D7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</w:t>
      </w:r>
      <w:r>
        <w:rPr>
          <w:rFonts w:ascii="Times New Roman" w:hAnsi="Times New Roman" w:cs="Times New Roman"/>
          <w:sz w:val="24"/>
          <w:szCs w:val="24"/>
        </w:rPr>
        <w:t>дить выходы из спорных ситуаций.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6D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616D7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1)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2) использование различных способов поиска в соответствии с коммуникативными и познавательными задачами;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3) овладение навыками смыслового чтения текстов различных стилей и жанров в соответствии с целями и задачами; осознанно строить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16D7">
        <w:rPr>
          <w:rFonts w:ascii="Times New Roman" w:hAnsi="Times New Roman" w:cs="Times New Roman"/>
          <w:sz w:val="24"/>
          <w:szCs w:val="24"/>
        </w:rPr>
        <w:t>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4) овладение логическими действиями сравнения, анализа, синтеза, обобщения, классификации по родовидовым признакам,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установления аналогий и причинно-следственных связей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5) готовность слушать собеседника и вести диалог; готовность признавать возможность существования различных точек зрения и права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каждого иметь свою; излагать свое мнение и аргументировать свою точку зрения и оценку событий;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6) овладение базовыми предметными и 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</w:t>
      </w:r>
      <w:r w:rsidR="008D4E0B">
        <w:rPr>
          <w:rFonts w:ascii="Times New Roman" w:hAnsi="Times New Roman" w:cs="Times New Roman"/>
          <w:sz w:val="24"/>
          <w:szCs w:val="24"/>
        </w:rPr>
        <w:t xml:space="preserve"> </w:t>
      </w:r>
      <w:r w:rsidR="00CB495F">
        <w:rPr>
          <w:rFonts w:ascii="Times New Roman" w:hAnsi="Times New Roman" w:cs="Times New Roman"/>
          <w:sz w:val="24"/>
          <w:szCs w:val="24"/>
        </w:rPr>
        <w:t>и процессами.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CB495F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-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-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CB495F">
        <w:rPr>
          <w:rFonts w:ascii="Times New Roman" w:hAnsi="Times New Roman" w:cs="Times New Roman"/>
          <w:b/>
          <w:sz w:val="24"/>
          <w:szCs w:val="24"/>
        </w:rPr>
        <w:lastRenderedPageBreak/>
        <w:t>Речевая компетенция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В области 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> учащийся научится: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понимать на слух речь учителя по ведению урока;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понимать на слух речь одноклассников при непосредственном общении;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понимать на слух небольшие тексты, построенные на изученном речевом материале;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понимать как основную информацию, так и детали услышанного текста;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вербально или 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 реагировать на услышанное;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CB495F">
        <w:rPr>
          <w:rFonts w:ascii="Times New Roman" w:hAnsi="Times New Roman" w:cs="Times New Roman"/>
          <w:b/>
          <w:sz w:val="24"/>
          <w:szCs w:val="24"/>
        </w:rPr>
        <w:t>Учащийся получит возможность научиться: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понимать на слух разные типы текста, соответствующие возрасту и интересам учащихся;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использовать контекстуальную или языковую догадку;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воспринимать на слух текс</w:t>
      </w:r>
      <w:r w:rsidR="00CB495F">
        <w:rPr>
          <w:rFonts w:ascii="Times New Roman" w:hAnsi="Times New Roman" w:cs="Times New Roman"/>
          <w:sz w:val="24"/>
          <w:szCs w:val="24"/>
        </w:rPr>
        <w:t>ты, содержащие незнакомые слова.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CB495F">
        <w:rPr>
          <w:rFonts w:ascii="Times New Roman" w:hAnsi="Times New Roman" w:cs="Times New Roman"/>
          <w:b/>
          <w:sz w:val="24"/>
          <w:szCs w:val="24"/>
        </w:rPr>
        <w:t>В области говорения учащийся научится: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описывать и характеризовать предмет, картинку, персонаж;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рассказывать о себе, своей семье, друге, школе, городе и т.д.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CB495F">
        <w:rPr>
          <w:rFonts w:ascii="Times New Roman" w:hAnsi="Times New Roman" w:cs="Times New Roman"/>
          <w:b/>
          <w:sz w:val="24"/>
          <w:szCs w:val="24"/>
        </w:rPr>
        <w:t>Учащийся получит возможность научиться: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воспроизводить наизусть небольшие произведения детского фольклора: стихотворения, рифмовки, песни;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кратко излагать содержание прочитанного/услышанного текста;</w:t>
      </w:r>
    </w:p>
    <w:p w:rsidR="00CB495F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выражать отнош</w:t>
      </w:r>
      <w:r w:rsidR="00CB495F">
        <w:rPr>
          <w:rFonts w:ascii="Times New Roman" w:hAnsi="Times New Roman" w:cs="Times New Roman"/>
          <w:sz w:val="24"/>
          <w:szCs w:val="24"/>
        </w:rPr>
        <w:t xml:space="preserve">ение к </w:t>
      </w:r>
      <w:proofErr w:type="gramStart"/>
      <w:r w:rsidR="00CB495F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="00CB495F">
        <w:rPr>
          <w:rFonts w:ascii="Times New Roman" w:hAnsi="Times New Roman" w:cs="Times New Roman"/>
          <w:sz w:val="24"/>
          <w:szCs w:val="24"/>
        </w:rPr>
        <w:t>/услышанному.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CB495F">
        <w:rPr>
          <w:rFonts w:ascii="Times New Roman" w:hAnsi="Times New Roman" w:cs="Times New Roman"/>
          <w:b/>
          <w:sz w:val="24"/>
          <w:szCs w:val="24"/>
        </w:rPr>
        <w:t>В области чтения учащийся научится: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читать вслух и про себя небольшой аутентичный текст, построенный на изученном языковом материале;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соблюдать правила произношения и соответствующую интонацию;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прогнозировать содержание текста по заголовку;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не обращать внимания на незнакомые слова </w:t>
      </w:r>
      <w:proofErr w:type="gramStart"/>
      <w:r w:rsidRPr="00F616D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616D7">
        <w:rPr>
          <w:rFonts w:ascii="Times New Roman" w:hAnsi="Times New Roman" w:cs="Times New Roman"/>
          <w:sz w:val="24"/>
          <w:szCs w:val="24"/>
        </w:rPr>
        <w:t>в том случае, если они не затрудняют общее понимание текста);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польз</w:t>
      </w:r>
      <w:r w:rsidR="00CB495F">
        <w:rPr>
          <w:rFonts w:ascii="Times New Roman" w:hAnsi="Times New Roman" w:cs="Times New Roman"/>
          <w:sz w:val="24"/>
          <w:szCs w:val="24"/>
        </w:rPr>
        <w:t>оваться справочными материалами.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CB495F">
        <w:rPr>
          <w:rFonts w:ascii="Times New Roman" w:hAnsi="Times New Roman" w:cs="Times New Roman"/>
          <w:b/>
          <w:sz w:val="24"/>
          <w:szCs w:val="24"/>
        </w:rPr>
        <w:t>Учащийся получит возможность научиться: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lastRenderedPageBreak/>
        <w:t>догадываться о значении незнакомых слов по контексту;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не обращать внимания на незнакомые слова, не ме</w:t>
      </w:r>
      <w:r w:rsidR="00CB495F">
        <w:rPr>
          <w:rFonts w:ascii="Times New Roman" w:hAnsi="Times New Roman" w:cs="Times New Roman"/>
          <w:sz w:val="24"/>
          <w:szCs w:val="24"/>
        </w:rPr>
        <w:t>шающиеся понять основное текста.</w:t>
      </w:r>
    </w:p>
    <w:p w:rsidR="00F616D7" w:rsidRPr="00CB495F" w:rsidRDefault="00F616D7" w:rsidP="00F616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95F">
        <w:rPr>
          <w:rFonts w:ascii="Times New Roman" w:hAnsi="Times New Roman" w:cs="Times New Roman"/>
          <w:b/>
          <w:sz w:val="24"/>
          <w:szCs w:val="24"/>
        </w:rPr>
        <w:t>В области письма учащийся научится: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писать по образцу короткое письмо;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писать по образцу поздравительную открытку;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правильно списывать слова, словосочетания, простые предложения;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письменно отвечать на вопросы к тек</w:t>
      </w:r>
      <w:r w:rsidR="00CB495F">
        <w:rPr>
          <w:rFonts w:ascii="Times New Roman" w:hAnsi="Times New Roman" w:cs="Times New Roman"/>
          <w:sz w:val="24"/>
          <w:szCs w:val="24"/>
        </w:rPr>
        <w:t>сту.</w:t>
      </w:r>
    </w:p>
    <w:p w:rsidR="00F616D7" w:rsidRPr="00CB495F" w:rsidRDefault="00F616D7" w:rsidP="00F616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95F">
        <w:rPr>
          <w:rFonts w:ascii="Times New Roman" w:hAnsi="Times New Roman" w:cs="Times New Roman"/>
          <w:b/>
          <w:sz w:val="24"/>
          <w:szCs w:val="24"/>
        </w:rPr>
        <w:t>Учащийся получит возможность научиться: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составлять рассказ в письменной форме по ключевым словам;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заполнять простую анкету, сообщать краткие сведения о себе;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правильно оформлять конверт (с опорой на образец).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CB495F">
        <w:rPr>
          <w:rFonts w:ascii="Times New Roman" w:hAnsi="Times New Roman" w:cs="Times New Roman"/>
          <w:b/>
          <w:sz w:val="24"/>
          <w:szCs w:val="24"/>
        </w:rPr>
        <w:t>Социокультурная компетенция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узнавать достопримечательности своей страны и страны изучаемого языка;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сравнивать обычаи и традиции своей страны и страны изучаемого языка;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понимать особенности образа жизни зарубежных сверстников;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узнавать и называть имена персонажей французской детской литературы и телепередач;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называть французские журналы для детей 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Okapi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Astrapi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      </w:t>
      </w:r>
      <w:r w:rsidRPr="00CB495F">
        <w:rPr>
          <w:rFonts w:ascii="Times New Roman" w:hAnsi="Times New Roman" w:cs="Times New Roman"/>
          <w:b/>
          <w:sz w:val="24"/>
          <w:szCs w:val="24"/>
        </w:rPr>
        <w:t>Языковая компетенция</w:t>
      </w:r>
    </w:p>
    <w:p w:rsidR="00F616D7" w:rsidRPr="00F616D7" w:rsidRDefault="00F616D7" w:rsidP="008D4E0B">
      <w:pPr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Графика, каллиграфия, орфография</w:t>
      </w:r>
      <w:r w:rsidR="008D4E0B">
        <w:rPr>
          <w:rFonts w:ascii="Times New Roman" w:hAnsi="Times New Roman" w:cs="Times New Roman"/>
          <w:sz w:val="24"/>
          <w:szCs w:val="24"/>
        </w:rPr>
        <w:t xml:space="preserve">. </w:t>
      </w:r>
      <w:r w:rsidRPr="00F616D7">
        <w:rPr>
          <w:rFonts w:ascii="Times New Roman" w:hAnsi="Times New Roman" w:cs="Times New Roman"/>
          <w:sz w:val="24"/>
          <w:szCs w:val="24"/>
        </w:rPr>
        <w:t>Все буквы французского алфавита.</w:t>
      </w:r>
      <w:r w:rsidR="008D4E0B">
        <w:rPr>
          <w:rFonts w:ascii="Times New Roman" w:hAnsi="Times New Roman" w:cs="Times New Roman"/>
          <w:sz w:val="24"/>
          <w:szCs w:val="24"/>
        </w:rPr>
        <w:t xml:space="preserve"> </w:t>
      </w:r>
      <w:r w:rsidRPr="00F616D7">
        <w:rPr>
          <w:rFonts w:ascii="Times New Roman" w:hAnsi="Times New Roman" w:cs="Times New Roman"/>
          <w:sz w:val="24"/>
          <w:szCs w:val="24"/>
        </w:rPr>
        <w:t xml:space="preserve">Звукобуквенные 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соответствия</w:t>
      </w:r>
      <w:proofErr w:type="gramStart"/>
      <w:r w:rsidRPr="00F616D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F616D7">
        <w:rPr>
          <w:rFonts w:ascii="Times New Roman" w:hAnsi="Times New Roman" w:cs="Times New Roman"/>
          <w:sz w:val="24"/>
          <w:szCs w:val="24"/>
        </w:rPr>
        <w:t>уквы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 с диакритическими знаками (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accent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aigu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accent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grave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accent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circonflexe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cédille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tréma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>).</w:t>
      </w:r>
      <w:r w:rsidR="008D4E0B">
        <w:rPr>
          <w:rFonts w:ascii="Times New Roman" w:hAnsi="Times New Roman" w:cs="Times New Roman"/>
          <w:sz w:val="24"/>
          <w:szCs w:val="24"/>
        </w:rPr>
        <w:t xml:space="preserve"> </w:t>
      </w:r>
      <w:r w:rsidRPr="00F616D7">
        <w:rPr>
          <w:rFonts w:ascii="Times New Roman" w:hAnsi="Times New Roman" w:cs="Times New Roman"/>
          <w:sz w:val="24"/>
          <w:szCs w:val="24"/>
        </w:rPr>
        <w:t>Буквосочетания.</w:t>
      </w:r>
      <w:r w:rsidR="008D4E0B">
        <w:rPr>
          <w:rFonts w:ascii="Times New Roman" w:hAnsi="Times New Roman" w:cs="Times New Roman"/>
          <w:sz w:val="24"/>
          <w:szCs w:val="24"/>
        </w:rPr>
        <w:t xml:space="preserve"> </w:t>
      </w:r>
      <w:r w:rsidRPr="00F616D7">
        <w:rPr>
          <w:rFonts w:ascii="Times New Roman" w:hAnsi="Times New Roman" w:cs="Times New Roman"/>
          <w:sz w:val="24"/>
          <w:szCs w:val="24"/>
        </w:rPr>
        <w:t>Апостроф.</w:t>
      </w:r>
    </w:p>
    <w:p w:rsidR="00F616D7" w:rsidRPr="00F616D7" w:rsidRDefault="00F616D7" w:rsidP="008D4E0B">
      <w:pPr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Основные правила чтения и орфографии.</w:t>
      </w:r>
      <w:r w:rsidR="008D4E0B">
        <w:rPr>
          <w:rFonts w:ascii="Times New Roman" w:hAnsi="Times New Roman" w:cs="Times New Roman"/>
          <w:sz w:val="24"/>
          <w:szCs w:val="24"/>
        </w:rPr>
        <w:t xml:space="preserve"> </w:t>
      </w:r>
      <w:r w:rsidRPr="00F616D7">
        <w:rPr>
          <w:rFonts w:ascii="Times New Roman" w:hAnsi="Times New Roman" w:cs="Times New Roman"/>
          <w:sz w:val="24"/>
          <w:szCs w:val="24"/>
        </w:rPr>
        <w:t>Написание наиболее употребительных слов</w:t>
      </w:r>
      <w:r w:rsidR="008D4E0B">
        <w:rPr>
          <w:rFonts w:ascii="Times New Roman" w:hAnsi="Times New Roman" w:cs="Times New Roman"/>
          <w:sz w:val="24"/>
          <w:szCs w:val="24"/>
        </w:rPr>
        <w:t>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8D4E0B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Все звуки французского языка.</w:t>
      </w:r>
      <w:r w:rsidR="008D4E0B">
        <w:rPr>
          <w:rFonts w:ascii="Times New Roman" w:hAnsi="Times New Roman" w:cs="Times New Roman"/>
          <w:sz w:val="24"/>
          <w:szCs w:val="24"/>
        </w:rPr>
        <w:t xml:space="preserve"> </w:t>
      </w:r>
      <w:r w:rsidRPr="00F616D7">
        <w:rPr>
          <w:rFonts w:ascii="Times New Roman" w:hAnsi="Times New Roman" w:cs="Times New Roman"/>
          <w:sz w:val="24"/>
          <w:szCs w:val="24"/>
        </w:rPr>
        <w:t>Нормы произношения звуков французского языка (отсутствие оглушения звонких согласных, отсутствие редукции</w:t>
      </w:r>
      <w:r w:rsidR="008D4E0B">
        <w:rPr>
          <w:rFonts w:ascii="Times New Roman" w:hAnsi="Times New Roman" w:cs="Times New Roman"/>
          <w:sz w:val="24"/>
          <w:szCs w:val="24"/>
        </w:rPr>
        <w:t xml:space="preserve"> </w:t>
      </w:r>
      <w:r w:rsidRPr="00F616D7">
        <w:rPr>
          <w:rFonts w:ascii="Times New Roman" w:hAnsi="Times New Roman" w:cs="Times New Roman"/>
          <w:sz w:val="24"/>
          <w:szCs w:val="24"/>
        </w:rPr>
        <w:t xml:space="preserve">неударных гласных, открытость и закрытость гласных, 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назализованность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неназализованность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 гласных).</w:t>
      </w:r>
      <w:r w:rsidR="008D4E0B">
        <w:rPr>
          <w:rFonts w:ascii="Times New Roman" w:hAnsi="Times New Roman" w:cs="Times New Roman"/>
          <w:sz w:val="24"/>
          <w:szCs w:val="24"/>
        </w:rPr>
        <w:t xml:space="preserve"> </w:t>
      </w:r>
      <w:r w:rsidRPr="00F616D7">
        <w:rPr>
          <w:rFonts w:ascii="Times New Roman" w:hAnsi="Times New Roman" w:cs="Times New Roman"/>
          <w:sz w:val="24"/>
          <w:szCs w:val="24"/>
        </w:rPr>
        <w:t>Дифтонги.</w:t>
      </w:r>
      <w:r w:rsidR="008D4E0B">
        <w:rPr>
          <w:rFonts w:ascii="Times New Roman" w:hAnsi="Times New Roman" w:cs="Times New Roman"/>
          <w:sz w:val="24"/>
          <w:szCs w:val="24"/>
        </w:rPr>
        <w:t xml:space="preserve"> </w:t>
      </w:r>
      <w:r w:rsidRPr="00F616D7">
        <w:rPr>
          <w:rFonts w:ascii="Times New Roman" w:hAnsi="Times New Roman" w:cs="Times New Roman"/>
          <w:sz w:val="24"/>
          <w:szCs w:val="24"/>
        </w:rPr>
        <w:t>Членение предложения на смысловые ритмические группы.</w:t>
      </w:r>
      <w:r w:rsidR="008D4E0B">
        <w:rPr>
          <w:rFonts w:ascii="Times New Roman" w:hAnsi="Times New Roman" w:cs="Times New Roman"/>
          <w:sz w:val="24"/>
          <w:szCs w:val="24"/>
        </w:rPr>
        <w:t xml:space="preserve"> </w:t>
      </w:r>
      <w:r w:rsidRPr="00F616D7">
        <w:rPr>
          <w:rFonts w:ascii="Times New Roman" w:hAnsi="Times New Roman" w:cs="Times New Roman"/>
          <w:sz w:val="24"/>
          <w:szCs w:val="24"/>
        </w:rPr>
        <w:t>Ударение в изолированном слове, ритмической группе, фразе.</w:t>
      </w:r>
      <w:r w:rsidR="008D4E0B">
        <w:rPr>
          <w:rFonts w:ascii="Times New Roman" w:hAnsi="Times New Roman" w:cs="Times New Roman"/>
          <w:sz w:val="24"/>
          <w:szCs w:val="24"/>
        </w:rPr>
        <w:t xml:space="preserve"> </w:t>
      </w:r>
      <w:r w:rsidRPr="00F616D7">
        <w:rPr>
          <w:rFonts w:ascii="Times New Roman" w:hAnsi="Times New Roman" w:cs="Times New Roman"/>
          <w:sz w:val="24"/>
          <w:szCs w:val="24"/>
        </w:rPr>
        <w:t>Фонетическое сцепление (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enchainement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>) и связывание (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liaison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>) слов внутри ритмических групп.</w:t>
      </w:r>
      <w:r w:rsidR="008D4E0B">
        <w:rPr>
          <w:rFonts w:ascii="Times New Roman" w:hAnsi="Times New Roman" w:cs="Times New Roman"/>
          <w:sz w:val="24"/>
          <w:szCs w:val="24"/>
        </w:rPr>
        <w:t xml:space="preserve"> </w:t>
      </w:r>
      <w:r w:rsidRPr="00F616D7">
        <w:rPr>
          <w:rFonts w:ascii="Times New Roman" w:hAnsi="Times New Roman" w:cs="Times New Roman"/>
          <w:sz w:val="24"/>
          <w:szCs w:val="24"/>
        </w:rPr>
        <w:t>Ритмико-интонационные особенности повествовательного, побудительного и вопросительного предложений.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8D4E0B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lastRenderedPageBreak/>
        <w:t>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усвоения. Простейшие устойчивые словосочетания, оценочная лексика и речевые клише как элементы речевого этикета, отражающие культуру франкоговорящих стран. Интернациональные слова. Начальные представления о способах словообразования: суффиксация (-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ier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ière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erie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>,-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teur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>); словосложение (grand-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mẻre,petits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enfants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>).</w:t>
      </w:r>
    </w:p>
    <w:p w:rsidR="00F616D7" w:rsidRPr="008D4E0B" w:rsidRDefault="00F616D7" w:rsidP="00F616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0B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Основные коммуникативные типы предложения: повествовательное, побудительное, вопросительное. Общий и специальный вопросы.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Вопросительные</w:t>
      </w:r>
      <w:r w:rsidRPr="008D4E0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616D7">
        <w:rPr>
          <w:rFonts w:ascii="Times New Roman" w:hAnsi="Times New Roman" w:cs="Times New Roman"/>
          <w:sz w:val="24"/>
          <w:szCs w:val="24"/>
        </w:rPr>
        <w:t>обороты</w:t>
      </w:r>
      <w:r w:rsidRPr="008D4E0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616D7"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Pr="008D4E0B">
        <w:rPr>
          <w:rFonts w:ascii="Times New Roman" w:hAnsi="Times New Roman" w:cs="Times New Roman"/>
          <w:sz w:val="24"/>
          <w:szCs w:val="24"/>
          <w:lang w:val="fr-FR"/>
        </w:rPr>
        <w:t>_</w:t>
      </w:r>
      <w:r w:rsidRPr="00F616D7">
        <w:rPr>
          <w:rFonts w:ascii="Times New Roman" w:hAnsi="Times New Roman" w:cs="Times New Roman"/>
          <w:sz w:val="24"/>
          <w:szCs w:val="24"/>
          <w:lang w:val="fr-FR"/>
        </w:rPr>
        <w:t>ce</w:t>
      </w:r>
      <w:r w:rsidRPr="008D4E0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616D7">
        <w:rPr>
          <w:rFonts w:ascii="Times New Roman" w:hAnsi="Times New Roman" w:cs="Times New Roman"/>
          <w:sz w:val="24"/>
          <w:szCs w:val="24"/>
          <w:lang w:val="fr-FR"/>
        </w:rPr>
        <w:t>que</w:t>
      </w:r>
      <w:r w:rsidRPr="008D4E0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F616D7">
        <w:rPr>
          <w:rFonts w:ascii="Times New Roman" w:hAnsi="Times New Roman" w:cs="Times New Roman"/>
          <w:sz w:val="24"/>
          <w:szCs w:val="24"/>
          <w:lang w:val="fr-FR"/>
        </w:rPr>
        <w:t>qu</w:t>
      </w:r>
      <w:r w:rsidRPr="008D4E0B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F616D7"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Pr="008D4E0B">
        <w:rPr>
          <w:rFonts w:ascii="Times New Roman" w:hAnsi="Times New Roman" w:cs="Times New Roman"/>
          <w:sz w:val="24"/>
          <w:szCs w:val="24"/>
          <w:lang w:val="fr-FR"/>
        </w:rPr>
        <w:t>_</w:t>
      </w:r>
      <w:r w:rsidRPr="00F616D7">
        <w:rPr>
          <w:rFonts w:ascii="Times New Roman" w:hAnsi="Times New Roman" w:cs="Times New Roman"/>
          <w:sz w:val="24"/>
          <w:szCs w:val="24"/>
          <w:lang w:val="fr-FR"/>
        </w:rPr>
        <w:t>ce</w:t>
      </w:r>
      <w:r w:rsidRPr="008D4E0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616D7">
        <w:rPr>
          <w:rFonts w:ascii="Times New Roman" w:hAnsi="Times New Roman" w:cs="Times New Roman"/>
          <w:sz w:val="24"/>
          <w:szCs w:val="24"/>
          <w:lang w:val="fr-FR"/>
        </w:rPr>
        <w:t>que</w:t>
      </w:r>
      <w:r w:rsidRPr="008D4E0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616D7">
        <w:rPr>
          <w:rFonts w:ascii="Times New Roman" w:hAnsi="Times New Roman" w:cs="Times New Roman"/>
          <w:sz w:val="24"/>
          <w:szCs w:val="24"/>
        </w:rPr>
        <w:t>и</w:t>
      </w:r>
      <w:r w:rsidRPr="008D4E0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616D7">
        <w:rPr>
          <w:rFonts w:ascii="Times New Roman" w:hAnsi="Times New Roman" w:cs="Times New Roman"/>
          <w:sz w:val="24"/>
          <w:szCs w:val="24"/>
        </w:rPr>
        <w:t>вопросительные</w:t>
      </w:r>
      <w:r w:rsidRPr="008D4E0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616D7">
        <w:rPr>
          <w:rFonts w:ascii="Times New Roman" w:hAnsi="Times New Roman" w:cs="Times New Roman"/>
          <w:sz w:val="24"/>
          <w:szCs w:val="24"/>
        </w:rPr>
        <w:t>слова</w:t>
      </w:r>
      <w:r w:rsidRPr="008D4E0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616D7">
        <w:rPr>
          <w:rFonts w:ascii="Times New Roman" w:hAnsi="Times New Roman" w:cs="Times New Roman"/>
          <w:sz w:val="24"/>
          <w:szCs w:val="24"/>
          <w:lang w:val="fr-FR"/>
        </w:rPr>
        <w:t>qui</w:t>
      </w:r>
      <w:r w:rsidRPr="008D4E0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F616D7">
        <w:rPr>
          <w:rFonts w:ascii="Times New Roman" w:hAnsi="Times New Roman" w:cs="Times New Roman"/>
          <w:sz w:val="24"/>
          <w:szCs w:val="24"/>
          <w:lang w:val="fr-FR"/>
        </w:rPr>
        <w:t>quand</w:t>
      </w:r>
      <w:r w:rsidRPr="008D4E0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gramStart"/>
      <w:r w:rsidRPr="00F616D7">
        <w:rPr>
          <w:rFonts w:ascii="Times New Roman" w:hAnsi="Times New Roman" w:cs="Times New Roman"/>
          <w:sz w:val="24"/>
          <w:szCs w:val="24"/>
          <w:lang w:val="fr-FR"/>
        </w:rPr>
        <w:t>o</w:t>
      </w:r>
      <w:proofErr w:type="gramEnd"/>
      <w:r w:rsidRPr="00F616D7">
        <w:rPr>
          <w:rFonts w:ascii="Times New Roman" w:hAnsi="Times New Roman" w:cs="Times New Roman"/>
          <w:sz w:val="24"/>
          <w:szCs w:val="24"/>
        </w:rPr>
        <w:t>щ</w:t>
      </w:r>
      <w:r w:rsidRPr="008D4E0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F616D7">
        <w:rPr>
          <w:rFonts w:ascii="Times New Roman" w:hAnsi="Times New Roman" w:cs="Times New Roman"/>
          <w:sz w:val="24"/>
          <w:szCs w:val="24"/>
          <w:lang w:val="fr-FR"/>
        </w:rPr>
        <w:t>combien</w:t>
      </w:r>
      <w:r w:rsidRPr="008D4E0B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F616D7">
        <w:rPr>
          <w:rFonts w:ascii="Times New Roman" w:hAnsi="Times New Roman" w:cs="Times New Roman"/>
          <w:sz w:val="24"/>
          <w:szCs w:val="24"/>
          <w:lang w:val="fr-FR"/>
        </w:rPr>
        <w:t>pourquoi</w:t>
      </w:r>
      <w:r w:rsidRPr="008D4E0B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F616D7">
        <w:rPr>
          <w:rFonts w:ascii="Times New Roman" w:hAnsi="Times New Roman" w:cs="Times New Roman"/>
          <w:sz w:val="24"/>
          <w:szCs w:val="24"/>
          <w:lang w:val="fr-FR"/>
        </w:rPr>
        <w:t>quel</w:t>
      </w:r>
      <w:r w:rsidRPr="008D4E0B">
        <w:rPr>
          <w:rFonts w:ascii="Times New Roman" w:hAnsi="Times New Roman" w:cs="Times New Roman"/>
          <w:sz w:val="24"/>
          <w:szCs w:val="24"/>
          <w:lang w:val="fr-FR"/>
        </w:rPr>
        <w:t>/</w:t>
      </w:r>
      <w:r w:rsidRPr="00F616D7">
        <w:rPr>
          <w:rFonts w:ascii="Times New Roman" w:hAnsi="Times New Roman" w:cs="Times New Roman"/>
          <w:sz w:val="24"/>
          <w:szCs w:val="24"/>
          <w:lang w:val="fr-FR"/>
        </w:rPr>
        <w:t>quelle</w:t>
      </w:r>
      <w:r w:rsidRPr="008D4E0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F616D7">
        <w:rPr>
          <w:rFonts w:ascii="Times New Roman" w:hAnsi="Times New Roman" w:cs="Times New Roman"/>
          <w:sz w:val="24"/>
          <w:szCs w:val="24"/>
        </w:rPr>
        <w:t xml:space="preserve">Порядок слов в предложении. Инверсия подлежащего и сказуемого. Утвердительные и отрицательные предложения. Отрицательная частица 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>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Простое предложение с </w:t>
      </w:r>
      <w:proofErr w:type="gramStart"/>
      <w:r w:rsidRPr="00F616D7">
        <w:rPr>
          <w:rFonts w:ascii="Times New Roman" w:hAnsi="Times New Roman" w:cs="Times New Roman"/>
          <w:sz w:val="24"/>
          <w:szCs w:val="24"/>
        </w:rPr>
        <w:t>простым</w:t>
      </w:r>
      <w:proofErr w:type="gramEnd"/>
      <w:r w:rsidRPr="00F616D7">
        <w:rPr>
          <w:rFonts w:ascii="Times New Roman" w:hAnsi="Times New Roman" w:cs="Times New Roman"/>
          <w:sz w:val="24"/>
          <w:szCs w:val="24"/>
        </w:rPr>
        <w:t xml:space="preserve"> глагольным (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vais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 ả 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l’ẻcole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>.), составным именным (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 famille 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grande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.) и 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со_ставным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 глагольным (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sais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danser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.) сказуемыми. </w:t>
      </w:r>
      <w:proofErr w:type="gramStart"/>
      <w:r w:rsidRPr="00F616D7">
        <w:rPr>
          <w:rFonts w:ascii="Times New Roman" w:hAnsi="Times New Roman" w:cs="Times New Roman"/>
          <w:sz w:val="24"/>
          <w:szCs w:val="24"/>
        </w:rPr>
        <w:t>Безличные</w:t>
      </w:r>
      <w:r w:rsidRPr="00F616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616D7">
        <w:rPr>
          <w:rFonts w:ascii="Times New Roman" w:hAnsi="Times New Roman" w:cs="Times New Roman"/>
          <w:sz w:val="24"/>
          <w:szCs w:val="24"/>
        </w:rPr>
        <w:t>предложения</w:t>
      </w:r>
      <w:r w:rsidRPr="00F616D7">
        <w:rPr>
          <w:rFonts w:ascii="Times New Roman" w:hAnsi="Times New Roman" w:cs="Times New Roman"/>
          <w:sz w:val="24"/>
          <w:szCs w:val="24"/>
          <w:lang w:val="fr-FR"/>
        </w:rPr>
        <w:t xml:space="preserve"> (Il neige.</w:t>
      </w:r>
      <w:proofErr w:type="gramEnd"/>
      <w:r w:rsidRPr="00F616D7">
        <w:rPr>
          <w:rFonts w:ascii="Times New Roman" w:hAnsi="Times New Roman" w:cs="Times New Roman"/>
          <w:sz w:val="24"/>
          <w:szCs w:val="24"/>
          <w:lang w:val="fr-FR"/>
        </w:rPr>
        <w:t xml:space="preserve"> Il fait beau.).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616D7">
        <w:rPr>
          <w:rFonts w:ascii="Times New Roman" w:hAnsi="Times New Roman" w:cs="Times New Roman"/>
          <w:sz w:val="24"/>
          <w:szCs w:val="24"/>
        </w:rPr>
        <w:t>Конструкции</w:t>
      </w:r>
      <w:r w:rsidRPr="00F616D7">
        <w:rPr>
          <w:rFonts w:ascii="Times New Roman" w:hAnsi="Times New Roman" w:cs="Times New Roman"/>
          <w:sz w:val="24"/>
          <w:szCs w:val="24"/>
          <w:lang w:val="fr-FR"/>
        </w:rPr>
        <w:t> c’est, ce sont, il faut, il y a.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Нераспространённые и распространённые предложения.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Сложносочинённые предложения с союзом et.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Глагол. Грамматические</w:t>
      </w:r>
      <w:r w:rsidRPr="00DC0237">
        <w:rPr>
          <w:rFonts w:ascii="Times New Roman" w:hAnsi="Times New Roman" w:cs="Times New Roman"/>
          <w:sz w:val="24"/>
          <w:szCs w:val="24"/>
        </w:rPr>
        <w:t xml:space="preserve"> </w:t>
      </w:r>
      <w:r w:rsidRPr="00F616D7">
        <w:rPr>
          <w:rFonts w:ascii="Times New Roman" w:hAnsi="Times New Roman" w:cs="Times New Roman"/>
          <w:sz w:val="24"/>
          <w:szCs w:val="24"/>
        </w:rPr>
        <w:t>формы</w:t>
      </w:r>
      <w:r w:rsidRPr="00DC0237">
        <w:rPr>
          <w:rFonts w:ascii="Times New Roman" w:hAnsi="Times New Roman" w:cs="Times New Roman"/>
          <w:sz w:val="24"/>
          <w:szCs w:val="24"/>
        </w:rPr>
        <w:t xml:space="preserve"> </w:t>
      </w:r>
      <w:r w:rsidRPr="00F616D7">
        <w:rPr>
          <w:rFonts w:ascii="Times New Roman" w:hAnsi="Times New Roman" w:cs="Times New Roman"/>
          <w:sz w:val="24"/>
          <w:szCs w:val="24"/>
        </w:rPr>
        <w:t>изъявительного</w:t>
      </w:r>
      <w:r w:rsidR="008D4E0B" w:rsidRPr="00DC0237">
        <w:rPr>
          <w:rFonts w:ascii="Times New Roman" w:hAnsi="Times New Roman" w:cs="Times New Roman"/>
          <w:sz w:val="24"/>
          <w:szCs w:val="24"/>
        </w:rPr>
        <w:t xml:space="preserve"> </w:t>
      </w:r>
      <w:r w:rsidR="008D4E0B">
        <w:rPr>
          <w:rFonts w:ascii="Times New Roman" w:hAnsi="Times New Roman" w:cs="Times New Roman"/>
          <w:sz w:val="24"/>
          <w:szCs w:val="24"/>
        </w:rPr>
        <w:t>наклонения</w:t>
      </w:r>
      <w:r w:rsidR="008D4E0B" w:rsidRPr="00DC0237">
        <w:rPr>
          <w:rFonts w:ascii="Times New Roman" w:hAnsi="Times New Roman" w:cs="Times New Roman"/>
          <w:sz w:val="24"/>
          <w:szCs w:val="24"/>
        </w:rPr>
        <w:t>(</w:t>
      </w:r>
      <w:r w:rsidR="008D4E0B" w:rsidRPr="008D4E0B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8D4E0B" w:rsidRPr="00DC0237">
        <w:rPr>
          <w:rFonts w:ascii="Times New Roman" w:hAnsi="Times New Roman" w:cs="Times New Roman"/>
          <w:sz w:val="24"/>
          <w:szCs w:val="24"/>
        </w:rPr>
        <w:t>’</w:t>
      </w:r>
      <w:r w:rsidR="008D4E0B" w:rsidRPr="008D4E0B">
        <w:rPr>
          <w:rFonts w:ascii="Times New Roman" w:hAnsi="Times New Roman" w:cs="Times New Roman"/>
          <w:sz w:val="24"/>
          <w:szCs w:val="24"/>
          <w:lang w:val="fr-FR"/>
        </w:rPr>
        <w:t>indicatif</w:t>
      </w:r>
      <w:r w:rsidR="008D4E0B" w:rsidRPr="00DC0237">
        <w:rPr>
          <w:rFonts w:ascii="Times New Roman" w:hAnsi="Times New Roman" w:cs="Times New Roman"/>
          <w:sz w:val="24"/>
          <w:szCs w:val="24"/>
        </w:rPr>
        <w:t>):</w:t>
      </w:r>
      <w:r w:rsidR="008D4E0B" w:rsidRPr="008D4E0B">
        <w:rPr>
          <w:rFonts w:ascii="Times New Roman" w:hAnsi="Times New Roman" w:cs="Times New Roman"/>
          <w:sz w:val="24"/>
          <w:szCs w:val="24"/>
          <w:lang w:val="fr-FR"/>
        </w:rPr>
        <w:t> le pr</w:t>
      </w:r>
      <w:proofErr w:type="gramStart"/>
      <w:r w:rsidR="008D4E0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8D4E0B">
        <w:rPr>
          <w:rFonts w:ascii="Times New Roman" w:hAnsi="Times New Roman" w:cs="Times New Roman"/>
          <w:sz w:val="24"/>
          <w:szCs w:val="24"/>
          <w:lang w:val="fr-FR"/>
        </w:rPr>
        <w:t>sent</w:t>
      </w:r>
      <w:r w:rsidRPr="00DC0237">
        <w:rPr>
          <w:rFonts w:ascii="Times New Roman" w:hAnsi="Times New Roman" w:cs="Times New Roman"/>
          <w:sz w:val="24"/>
          <w:szCs w:val="24"/>
        </w:rPr>
        <w:t>,</w:t>
      </w:r>
      <w:r w:rsidRPr="008D4E0B">
        <w:rPr>
          <w:rFonts w:ascii="Times New Roman" w:hAnsi="Times New Roman" w:cs="Times New Roman"/>
          <w:sz w:val="24"/>
          <w:szCs w:val="24"/>
          <w:lang w:val="fr-FR"/>
        </w:rPr>
        <w:t> le pass</w:t>
      </w:r>
      <w:r w:rsidRPr="00F616D7">
        <w:rPr>
          <w:rFonts w:ascii="Times New Roman" w:hAnsi="Times New Roman" w:cs="Times New Roman"/>
          <w:sz w:val="24"/>
          <w:szCs w:val="24"/>
        </w:rPr>
        <w:t>й</w:t>
      </w:r>
      <w:r w:rsidRPr="008D4E0B">
        <w:rPr>
          <w:rFonts w:ascii="Times New Roman" w:hAnsi="Times New Roman" w:cs="Times New Roman"/>
          <w:sz w:val="24"/>
          <w:szCs w:val="24"/>
          <w:lang w:val="fr-FR"/>
        </w:rPr>
        <w:t> compos</w:t>
      </w:r>
      <w:r w:rsidRPr="00DC0237">
        <w:rPr>
          <w:rFonts w:ascii="Times New Roman" w:hAnsi="Times New Roman" w:cs="Times New Roman"/>
          <w:sz w:val="24"/>
          <w:szCs w:val="24"/>
        </w:rPr>
        <w:t>é,</w:t>
      </w:r>
      <w:r w:rsidRPr="008D4E0B">
        <w:rPr>
          <w:rFonts w:ascii="Times New Roman" w:hAnsi="Times New Roman" w:cs="Times New Roman"/>
          <w:sz w:val="24"/>
          <w:szCs w:val="24"/>
          <w:lang w:val="fr-FR"/>
        </w:rPr>
        <w:t> le futurimm</w:t>
      </w:r>
      <w:r w:rsidRPr="00DC0237">
        <w:rPr>
          <w:rFonts w:ascii="Times New Roman" w:hAnsi="Times New Roman" w:cs="Times New Roman"/>
          <w:sz w:val="24"/>
          <w:szCs w:val="24"/>
        </w:rPr>
        <w:t>é</w:t>
      </w:r>
      <w:r w:rsidRPr="008D4E0B">
        <w:rPr>
          <w:rFonts w:ascii="Times New Roman" w:hAnsi="Times New Roman" w:cs="Times New Roman"/>
          <w:sz w:val="24"/>
          <w:szCs w:val="24"/>
          <w:lang w:val="fr-FR"/>
        </w:rPr>
        <w:t>diat</w:t>
      </w:r>
      <w:r w:rsidRPr="00DC0237">
        <w:rPr>
          <w:rFonts w:ascii="Times New Roman" w:hAnsi="Times New Roman" w:cs="Times New Roman"/>
          <w:sz w:val="24"/>
          <w:szCs w:val="24"/>
        </w:rPr>
        <w:t>,</w:t>
      </w:r>
      <w:r w:rsidRPr="008D4E0B">
        <w:rPr>
          <w:rFonts w:ascii="Times New Roman" w:hAnsi="Times New Roman" w:cs="Times New Roman"/>
          <w:sz w:val="24"/>
          <w:szCs w:val="24"/>
          <w:lang w:val="fr-FR"/>
        </w:rPr>
        <w:t>le</w:t>
      </w:r>
      <w:r w:rsidRPr="00DC0237">
        <w:rPr>
          <w:rFonts w:ascii="Times New Roman" w:hAnsi="Times New Roman" w:cs="Times New Roman"/>
          <w:sz w:val="24"/>
          <w:szCs w:val="24"/>
        </w:rPr>
        <w:t xml:space="preserve"> </w:t>
      </w:r>
      <w:r w:rsidRPr="008D4E0B">
        <w:rPr>
          <w:rFonts w:ascii="Times New Roman" w:hAnsi="Times New Roman" w:cs="Times New Roman"/>
          <w:sz w:val="24"/>
          <w:szCs w:val="24"/>
          <w:lang w:val="fr-FR"/>
        </w:rPr>
        <w:t>futur</w:t>
      </w:r>
      <w:r w:rsidRPr="00DC0237">
        <w:rPr>
          <w:rFonts w:ascii="Times New Roman" w:hAnsi="Times New Roman" w:cs="Times New Roman"/>
          <w:sz w:val="24"/>
          <w:szCs w:val="24"/>
        </w:rPr>
        <w:t xml:space="preserve"> </w:t>
      </w:r>
      <w:r w:rsidRPr="008D4E0B">
        <w:rPr>
          <w:rFonts w:ascii="Times New Roman" w:hAnsi="Times New Roman" w:cs="Times New Roman"/>
          <w:sz w:val="24"/>
          <w:szCs w:val="24"/>
          <w:lang w:val="fr-FR"/>
        </w:rPr>
        <w:t>simple</w:t>
      </w:r>
      <w:r w:rsidRPr="00DC0237">
        <w:rPr>
          <w:rFonts w:ascii="Times New Roman" w:hAnsi="Times New Roman" w:cs="Times New Roman"/>
          <w:sz w:val="24"/>
          <w:szCs w:val="24"/>
        </w:rPr>
        <w:t xml:space="preserve">. </w:t>
      </w:r>
      <w:r w:rsidRPr="00F616D7">
        <w:rPr>
          <w:rFonts w:ascii="Times New Roman" w:hAnsi="Times New Roman" w:cs="Times New Roman"/>
          <w:sz w:val="24"/>
          <w:szCs w:val="24"/>
        </w:rPr>
        <w:t xml:space="preserve">Особенности спряжения в 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présent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 глаголов I </w:t>
      </w:r>
      <w:proofErr w:type="spellStart"/>
      <w:proofErr w:type="gramStart"/>
      <w:r w:rsidRPr="00F616D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616D7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 группы, наиболее частотных глаголов III группы (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avoir,être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aller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faire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). Форма 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passé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composé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 наиболее распространённых регулярных глаголов (преимущественно рецептивно).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Неопределённая форма глагола (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l’infinitif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>).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Повелительное наклонение регулярных глаголов (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impératif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>).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616D7">
        <w:rPr>
          <w:rFonts w:ascii="Times New Roman" w:hAnsi="Times New Roman" w:cs="Times New Roman"/>
          <w:sz w:val="24"/>
          <w:szCs w:val="24"/>
        </w:rPr>
        <w:t>Модальные</w:t>
      </w:r>
      <w:r w:rsidRPr="00F616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616D7">
        <w:rPr>
          <w:rFonts w:ascii="Times New Roman" w:hAnsi="Times New Roman" w:cs="Times New Roman"/>
          <w:sz w:val="24"/>
          <w:szCs w:val="24"/>
        </w:rPr>
        <w:t>глаголы</w:t>
      </w:r>
      <w:r w:rsidRPr="00F616D7">
        <w:rPr>
          <w:rFonts w:ascii="Times New Roman" w:hAnsi="Times New Roman" w:cs="Times New Roman"/>
          <w:sz w:val="24"/>
          <w:szCs w:val="24"/>
          <w:lang w:val="fr-FR"/>
        </w:rPr>
        <w:t xml:space="preserve"> (vouloir, pouvoir, devoir).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Существительные. Существительные мужского и женского рода единственного и множественного числа с определённым/неопределённым/ частичным/ слитным артиклем.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Прилагательные. Прилагательные мужского и женского рода единственного и множественного числа.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Согласование прилагательных с существительными.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Местоимение. Личные местоимения в функции подлежащего. Указательные и притяжательные прилагательные.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lastRenderedPageBreak/>
        <w:t>Количественные числительные (до 100), порядковые числительные (до 10).</w:t>
      </w:r>
    </w:p>
    <w:p w:rsidR="00F616D7" w:rsidRPr="00F616D7" w:rsidRDefault="00F616D7" w:rsidP="008D4E0B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616D7">
        <w:rPr>
          <w:rFonts w:ascii="Times New Roman" w:hAnsi="Times New Roman" w:cs="Times New Roman"/>
          <w:sz w:val="24"/>
          <w:szCs w:val="24"/>
        </w:rPr>
        <w:t>Предлог</w:t>
      </w:r>
      <w:proofErr w:type="gramStart"/>
      <w:r w:rsidR="008D4E0B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F616D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616D7">
        <w:rPr>
          <w:rFonts w:ascii="Times New Roman" w:hAnsi="Times New Roman" w:cs="Times New Roman"/>
          <w:sz w:val="24"/>
          <w:szCs w:val="24"/>
        </w:rPr>
        <w:t>аиболее</w:t>
      </w:r>
      <w:r w:rsidRPr="00F616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616D7">
        <w:rPr>
          <w:rFonts w:ascii="Times New Roman" w:hAnsi="Times New Roman" w:cs="Times New Roman"/>
          <w:sz w:val="24"/>
          <w:szCs w:val="24"/>
        </w:rPr>
        <w:t>употребительные</w:t>
      </w:r>
      <w:r w:rsidRPr="00F616D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616D7">
        <w:rPr>
          <w:rFonts w:ascii="Times New Roman" w:hAnsi="Times New Roman" w:cs="Times New Roman"/>
          <w:sz w:val="24"/>
          <w:szCs w:val="24"/>
        </w:rPr>
        <w:t>предлоги</w:t>
      </w:r>
      <w:r w:rsidRPr="00F616D7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Pr="00F616D7">
        <w:rPr>
          <w:rFonts w:ascii="Times New Roman" w:hAnsi="Times New Roman" w:cs="Times New Roman"/>
          <w:sz w:val="24"/>
          <w:szCs w:val="24"/>
        </w:rPr>
        <w:t>а</w:t>
      </w:r>
      <w:r w:rsidRPr="00F616D7">
        <w:rPr>
          <w:rFonts w:ascii="Times New Roman" w:hAnsi="Times New Roman" w:cs="Times New Roman"/>
          <w:sz w:val="24"/>
          <w:szCs w:val="24"/>
          <w:lang w:val="fr-FR"/>
        </w:rPr>
        <w:t>, de, dans, sur, sous, pr</w:t>
      </w:r>
      <w:r w:rsidRPr="00F616D7">
        <w:rPr>
          <w:rFonts w:ascii="Times New Roman" w:hAnsi="Times New Roman" w:cs="Times New Roman"/>
          <w:sz w:val="24"/>
          <w:szCs w:val="24"/>
        </w:rPr>
        <w:t>и</w:t>
      </w:r>
      <w:r w:rsidRPr="00F616D7">
        <w:rPr>
          <w:rFonts w:ascii="Times New Roman" w:hAnsi="Times New Roman" w:cs="Times New Roman"/>
          <w:sz w:val="24"/>
          <w:szCs w:val="24"/>
          <w:lang w:val="fr-FR"/>
        </w:rPr>
        <w:t>s de, devant, derrière, contre, chez,avec, entre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8D4E0B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Предметное содержание устной и письменной речи соответствует образовательным и воспитательным целям, а также интересам, потребностям и другим возрастным особенностям младших школьников.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Знакомство: с одноклассниками, учителем, (имя, возраст, национальность / гражданство); представление персонажей детских произведений. Приветствие, прощание (с использованием типичных фраз французского речевого этикета).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Я и моя семья: члены семьи, их имена, возраст, внешность, черты характера, увлечения/хобби. Профессии родителей. Мой день (распорядок дня, домашние обязанности). Покупки в магазине. Одежда, обувь, основные продукты питания. Любимая еда. Семейные праздники: день рождения, Новый год/ Рождество. Подарки.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Мир моих увлечений. Мои любимые занятия. Виды спорта и спортивные игры. Мои любимые сказки. Выходной день (в зоопарке, цирке, парке аттракционов). Каникулы, активный отдых.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Я и мои друзья: имя, возраст, внешность, характер, увлечения/хобби. Совместные занятия. Письмо зарубежному другу. </w:t>
      </w:r>
      <w:proofErr w:type="gramStart"/>
      <w:r w:rsidRPr="00F616D7">
        <w:rPr>
          <w:rFonts w:ascii="Times New Roman" w:hAnsi="Times New Roman" w:cs="Times New Roman"/>
          <w:sz w:val="24"/>
          <w:szCs w:val="24"/>
        </w:rPr>
        <w:t>Любимое домашнее животное: имя, возраст, цвет, размер, характер, что умеет делать.</w:t>
      </w:r>
      <w:proofErr w:type="gramEnd"/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Моя школа: классная комната, учебные предметы, школьные принадлежности. Учебные занятия на уроках.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Мир вокруг меня. Мой дом/квартира/комната: названия комнат, их размер, предметы мебели и интерьера. Обозначение времени. Природа. Дикие и домашние животные. Любимое время года. Погода.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Мой день. Распорядок дня. Занятия в будни и в выходные.</w:t>
      </w:r>
    </w:p>
    <w:p w:rsidR="008D4E0B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Страна/страны изучаемого языка и родная страна: Общие сведения: название, столица, достопримечательности. Литературные персонажи популярных детских книг . Небольшие произведения детского фольклора на французском языке </w:t>
      </w:r>
      <w:proofErr w:type="spellStart"/>
      <w:proofErr w:type="gramStart"/>
      <w:r w:rsidRPr="00F616D7">
        <w:rPr>
          <w:rFonts w:ascii="Times New Roman" w:hAnsi="Times New Roman" w:cs="Times New Roman"/>
          <w:sz w:val="24"/>
          <w:szCs w:val="24"/>
        </w:rPr>
        <w:t>языке</w:t>
      </w:r>
      <w:proofErr w:type="spellEnd"/>
      <w:proofErr w:type="gramEnd"/>
      <w:r w:rsidRPr="00F616D7">
        <w:rPr>
          <w:rFonts w:ascii="Times New Roman" w:hAnsi="Times New Roman" w:cs="Times New Roman"/>
          <w:sz w:val="24"/>
          <w:szCs w:val="24"/>
        </w:rPr>
        <w:t xml:space="preserve"> (рифмовки, стихи, песни, сказки). Некоторые формы речевого и неречевого этикета франкоговорящих стран в ряде ситуаций общения (в школе, во время совместной игры, за столом, в магазине).</w:t>
      </w:r>
    </w:p>
    <w:p w:rsidR="00296C9F" w:rsidRDefault="00296C9F" w:rsidP="00F616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6C9F" w:rsidRDefault="00296C9F" w:rsidP="00F616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6C9F" w:rsidRDefault="00296C9F" w:rsidP="00F616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6C9F" w:rsidRDefault="00296C9F" w:rsidP="00F616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lastRenderedPageBreak/>
        <w:br/>
        <w:t>СПИСОК ЛИТЕРАТУРЫ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 xml:space="preserve">Учебник 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Кулигина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 А. С., Кирьянова М. Г. Французский язык: Твой друг французский язык: учебник для 2 класса/ 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Кулигина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 А. С., Кирьянова М. Г. М.: П</w:t>
      </w:r>
      <w:r w:rsidR="008D4E0B">
        <w:rPr>
          <w:rFonts w:ascii="Times New Roman" w:hAnsi="Times New Roman" w:cs="Times New Roman"/>
          <w:sz w:val="24"/>
          <w:szCs w:val="24"/>
        </w:rPr>
        <w:t>росвещение, 2020</w:t>
      </w:r>
      <w:r w:rsidRPr="00F616D7">
        <w:rPr>
          <w:rFonts w:ascii="Times New Roman" w:hAnsi="Times New Roman" w:cs="Times New Roman"/>
          <w:sz w:val="24"/>
          <w:szCs w:val="24"/>
        </w:rPr>
        <w:t>. - 128 с.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6D7">
        <w:rPr>
          <w:rFonts w:ascii="Times New Roman" w:hAnsi="Times New Roman" w:cs="Times New Roman"/>
          <w:sz w:val="24"/>
          <w:szCs w:val="24"/>
        </w:rPr>
        <w:t>Кулигина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 А. С. Французский язык: Твой друг французский язык: книга для учителя к учебнику для 2 класса/ 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Кулигина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 А. С.М.: Просвещение, 2015. - 88 с.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6D7">
        <w:rPr>
          <w:rFonts w:ascii="Times New Roman" w:hAnsi="Times New Roman" w:cs="Times New Roman"/>
          <w:sz w:val="24"/>
          <w:szCs w:val="24"/>
        </w:rPr>
        <w:t>Кулигина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 А. С. Французский язык: Твой друг французский язык: тестовые и контрольные задания для 2-4 классов / 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Кулигина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 А. С.М.: Просвещение, 2015. - 160 с.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6D7">
        <w:rPr>
          <w:rFonts w:ascii="Times New Roman" w:hAnsi="Times New Roman" w:cs="Times New Roman"/>
          <w:sz w:val="24"/>
          <w:szCs w:val="24"/>
        </w:rPr>
        <w:t>Кулигина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 А. С., Корчагина Т. В. Французский язык:</w:t>
      </w:r>
      <w:r w:rsidR="008D4E0B">
        <w:rPr>
          <w:rFonts w:ascii="Times New Roman" w:hAnsi="Times New Roman" w:cs="Times New Roman"/>
          <w:sz w:val="24"/>
          <w:szCs w:val="24"/>
        </w:rPr>
        <w:t xml:space="preserve"> </w:t>
      </w:r>
      <w:r w:rsidRPr="00F616D7">
        <w:rPr>
          <w:rFonts w:ascii="Times New Roman" w:hAnsi="Times New Roman" w:cs="Times New Roman"/>
          <w:sz w:val="24"/>
          <w:szCs w:val="24"/>
        </w:rPr>
        <w:t xml:space="preserve">Твой друг французский язык: рабочая тетрадь к учебнику для 2 класса/ 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Кулигина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 А. С., Корчагина Т. В. – М.: Просвещение, 2010. - 64 с.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6D7">
        <w:rPr>
          <w:rFonts w:ascii="Times New Roman" w:hAnsi="Times New Roman" w:cs="Times New Roman"/>
          <w:sz w:val="24"/>
          <w:szCs w:val="24"/>
        </w:rPr>
        <w:t>Кулигина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 А. С., Кирьянова М. Г. Французский язык: Твой друг французский язык: </w:t>
      </w:r>
      <w:proofErr w:type="spellStart"/>
      <w:r w:rsidRPr="00F616D7">
        <w:rPr>
          <w:rFonts w:ascii="Times New Roman" w:hAnsi="Times New Roman" w:cs="Times New Roman"/>
          <w:sz w:val="24"/>
          <w:szCs w:val="24"/>
        </w:rPr>
        <w:t>аудиокурс</w:t>
      </w:r>
      <w:proofErr w:type="spellEnd"/>
      <w:r w:rsidRPr="00F616D7">
        <w:rPr>
          <w:rFonts w:ascii="Times New Roman" w:hAnsi="Times New Roman" w:cs="Times New Roman"/>
          <w:sz w:val="24"/>
          <w:szCs w:val="24"/>
        </w:rPr>
        <w:t xml:space="preserve"> к учебнику для 2 класса 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ПЕЧАТНАЯ ПРОДУКЦИЯ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Алфавит (настенная таблица).</w:t>
      </w:r>
      <w:r w:rsidR="008D4E0B">
        <w:rPr>
          <w:rFonts w:ascii="Times New Roman" w:hAnsi="Times New Roman" w:cs="Times New Roman"/>
          <w:sz w:val="24"/>
          <w:szCs w:val="24"/>
        </w:rPr>
        <w:t xml:space="preserve"> </w:t>
      </w:r>
      <w:r w:rsidRPr="00F616D7">
        <w:rPr>
          <w:rFonts w:ascii="Times New Roman" w:hAnsi="Times New Roman" w:cs="Times New Roman"/>
          <w:sz w:val="24"/>
          <w:szCs w:val="24"/>
        </w:rPr>
        <w:t>Географические карты России и Франции.</w:t>
      </w:r>
      <w:r w:rsidR="008D4E0B">
        <w:rPr>
          <w:rFonts w:ascii="Times New Roman" w:hAnsi="Times New Roman" w:cs="Times New Roman"/>
          <w:sz w:val="24"/>
          <w:szCs w:val="24"/>
        </w:rPr>
        <w:t xml:space="preserve"> </w:t>
      </w:r>
      <w:r w:rsidRPr="00F616D7">
        <w:rPr>
          <w:rFonts w:ascii="Times New Roman" w:hAnsi="Times New Roman" w:cs="Times New Roman"/>
          <w:sz w:val="24"/>
          <w:szCs w:val="24"/>
        </w:rPr>
        <w:t>Символы и флаги Франции.</w:t>
      </w:r>
    </w:p>
    <w:p w:rsidR="00F616D7" w:rsidRPr="00F616D7" w:rsidRDefault="00F616D7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 w:rsidRPr="00F616D7">
        <w:rPr>
          <w:rFonts w:ascii="Times New Roman" w:hAnsi="Times New Roman" w:cs="Times New Roman"/>
          <w:sz w:val="24"/>
          <w:szCs w:val="24"/>
        </w:rPr>
        <w:t>ТЕХНИЧЕСКИЕ СРЕДСТВА ОБУЧЕНИЯ</w:t>
      </w:r>
    </w:p>
    <w:p w:rsidR="00F616D7" w:rsidRPr="00F616D7" w:rsidRDefault="008D4E0B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6D7" w:rsidRPr="00F616D7">
        <w:rPr>
          <w:rFonts w:ascii="Times New Roman" w:hAnsi="Times New Roman" w:cs="Times New Roman"/>
          <w:sz w:val="24"/>
          <w:szCs w:val="24"/>
        </w:rPr>
        <w:t>Мультимедийный проектор.</w:t>
      </w:r>
      <w:r>
        <w:rPr>
          <w:rFonts w:ascii="Times New Roman" w:hAnsi="Times New Roman" w:cs="Times New Roman"/>
          <w:sz w:val="24"/>
          <w:szCs w:val="24"/>
        </w:rPr>
        <w:t xml:space="preserve"> Ноутбук.</w:t>
      </w:r>
    </w:p>
    <w:p w:rsidR="00F616D7" w:rsidRPr="00F616D7" w:rsidRDefault="008D4E0B" w:rsidP="00F616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6D7" w:rsidRPr="00F616D7">
        <w:rPr>
          <w:rFonts w:ascii="Times New Roman" w:hAnsi="Times New Roman" w:cs="Times New Roman"/>
          <w:sz w:val="24"/>
          <w:szCs w:val="24"/>
        </w:rPr>
        <w:t>ЦЕНТРАЛЬНЫЕ ОБРАЗОВАТЕЛЬНЫЕ РЕСУРСЫ</w:t>
      </w:r>
    </w:p>
    <w:p w:rsidR="00F616D7" w:rsidRPr="00F616D7" w:rsidRDefault="00854B4A" w:rsidP="00F616D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616D7" w:rsidRPr="00F616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www.openclass.ru</w:t>
        </w:r>
      </w:hyperlink>
    </w:p>
    <w:p w:rsidR="00F616D7" w:rsidRPr="00F616D7" w:rsidRDefault="00854B4A" w:rsidP="00F616D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616D7" w:rsidRPr="00F616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http://www.exams.ru/</w:t>
        </w:r>
      </w:hyperlink>
    </w:p>
    <w:p w:rsidR="00F616D7" w:rsidRPr="00F616D7" w:rsidRDefault="00854B4A" w:rsidP="00F616D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616D7" w:rsidRPr="00F616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http://festival.1september.ru/</w:t>
        </w:r>
      </w:hyperlink>
    </w:p>
    <w:p w:rsidR="00F616D7" w:rsidRPr="00F616D7" w:rsidRDefault="00854B4A" w:rsidP="00F616D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616D7" w:rsidRPr="00F616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http://www.study-languages-online.com/</w:t>
        </w:r>
      </w:hyperlink>
    </w:p>
    <w:p w:rsidR="00F616D7" w:rsidRPr="00F616D7" w:rsidRDefault="00854B4A" w:rsidP="00F616D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616D7" w:rsidRPr="00F616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http://allbest.ru/</w:t>
        </w:r>
      </w:hyperlink>
    </w:p>
    <w:p w:rsidR="00F616D7" w:rsidRDefault="00F616D7" w:rsidP="00F616D7">
      <w:pPr>
        <w:rPr>
          <w:rFonts w:ascii="Times New Roman" w:hAnsi="Times New Roman" w:cs="Times New Roman"/>
          <w:sz w:val="24"/>
          <w:szCs w:val="24"/>
        </w:rPr>
      </w:pPr>
    </w:p>
    <w:p w:rsidR="00296C9F" w:rsidRDefault="00296C9F" w:rsidP="00F616D7">
      <w:pPr>
        <w:rPr>
          <w:rFonts w:ascii="Times New Roman" w:hAnsi="Times New Roman" w:cs="Times New Roman"/>
          <w:sz w:val="24"/>
          <w:szCs w:val="24"/>
        </w:rPr>
      </w:pPr>
    </w:p>
    <w:p w:rsidR="00296C9F" w:rsidRDefault="00296C9F" w:rsidP="00F616D7">
      <w:pPr>
        <w:rPr>
          <w:rFonts w:ascii="Times New Roman" w:hAnsi="Times New Roman" w:cs="Times New Roman"/>
          <w:sz w:val="24"/>
          <w:szCs w:val="24"/>
        </w:rPr>
      </w:pPr>
    </w:p>
    <w:p w:rsidR="00296C9F" w:rsidRDefault="00296C9F" w:rsidP="00F616D7">
      <w:pPr>
        <w:rPr>
          <w:rFonts w:ascii="Times New Roman" w:hAnsi="Times New Roman" w:cs="Times New Roman"/>
          <w:sz w:val="24"/>
          <w:szCs w:val="24"/>
        </w:rPr>
      </w:pPr>
    </w:p>
    <w:p w:rsidR="00296C9F" w:rsidRDefault="00296C9F" w:rsidP="00F616D7">
      <w:pPr>
        <w:rPr>
          <w:rFonts w:ascii="Times New Roman" w:hAnsi="Times New Roman" w:cs="Times New Roman"/>
          <w:sz w:val="24"/>
          <w:szCs w:val="24"/>
        </w:rPr>
      </w:pPr>
    </w:p>
    <w:p w:rsidR="00296C9F" w:rsidRPr="00854B4A" w:rsidRDefault="00296C9F" w:rsidP="00854B4A">
      <w:pPr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</w:rPr>
      </w:pPr>
      <w:r w:rsidRPr="00854B4A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lastRenderedPageBreak/>
        <w:t>Календарно – тематическое планирование</w:t>
      </w:r>
      <w:r w:rsidR="00854B4A" w:rsidRPr="00854B4A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 xml:space="preserve"> по внеурочной </w:t>
      </w:r>
      <w:bookmarkStart w:id="0" w:name="_GoBack"/>
      <w:bookmarkEnd w:id="0"/>
      <w:r w:rsidR="00854B4A" w:rsidRPr="00854B4A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>деятельности во 2 классе. Французский язык.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8"/>
        <w:gridCol w:w="7298"/>
        <w:gridCol w:w="1375"/>
      </w:tblGrid>
      <w:tr w:rsidR="00296C9F" w:rsidTr="00032B68">
        <w:tc>
          <w:tcPr>
            <w:tcW w:w="898" w:type="dxa"/>
          </w:tcPr>
          <w:p w:rsidR="00296C9F" w:rsidRPr="00296C9F" w:rsidRDefault="00296C9F" w:rsidP="00296C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C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296C9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96C9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298" w:type="dxa"/>
          </w:tcPr>
          <w:p w:rsidR="00296C9F" w:rsidRPr="00296C9F" w:rsidRDefault="00296C9F" w:rsidP="00296C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  <w:r w:rsidRPr="00296C9F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375" w:type="dxa"/>
          </w:tcPr>
          <w:p w:rsidR="00296C9F" w:rsidRPr="00296C9F" w:rsidRDefault="00296C9F" w:rsidP="00296C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 w:rsidRPr="00296C9F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296C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32B68" w:rsidRPr="00296C9F" w:rsidTr="00032B68">
        <w:tc>
          <w:tcPr>
            <w:tcW w:w="898" w:type="dxa"/>
          </w:tcPr>
          <w:p w:rsidR="00032B68" w:rsidRPr="00296C9F" w:rsidRDefault="00032B68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8" w:type="dxa"/>
          </w:tcPr>
          <w:p w:rsidR="00032B68" w:rsidRDefault="00032B68" w:rsidP="00032B6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курс. Знакомство. Франц. мальчики и девочки.  </w:t>
            </w:r>
          </w:p>
        </w:tc>
        <w:tc>
          <w:tcPr>
            <w:tcW w:w="1375" w:type="dxa"/>
          </w:tcPr>
          <w:p w:rsidR="00032B68" w:rsidRPr="00296C9F" w:rsidRDefault="00032B68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B68" w:rsidRPr="00296C9F" w:rsidTr="00032B68">
        <w:tc>
          <w:tcPr>
            <w:tcW w:w="898" w:type="dxa"/>
          </w:tcPr>
          <w:p w:rsidR="00032B68" w:rsidRPr="00296C9F" w:rsidRDefault="00032B68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8" w:type="dxa"/>
          </w:tcPr>
          <w:p w:rsidR="00032B68" w:rsidRDefault="00C63D1F" w:rsidP="00032B6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05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это? Ознакомление с ЛЕ (фрукты, овощи)</w:t>
            </w:r>
          </w:p>
        </w:tc>
        <w:tc>
          <w:tcPr>
            <w:tcW w:w="1375" w:type="dxa"/>
          </w:tcPr>
          <w:p w:rsidR="00032B68" w:rsidRPr="00296C9F" w:rsidRDefault="00032B68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5CA" w:rsidRPr="00296C9F" w:rsidTr="00032B68">
        <w:tc>
          <w:tcPr>
            <w:tcW w:w="898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8" w:type="dxa"/>
          </w:tcPr>
          <w:p w:rsidR="00A305CA" w:rsidRDefault="00A305CA" w:rsidP="00B7088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Счет до 6 Французский алфавит (повторение)</w:t>
            </w:r>
          </w:p>
        </w:tc>
        <w:tc>
          <w:tcPr>
            <w:tcW w:w="1375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5CA" w:rsidRPr="00296C9F" w:rsidTr="00032B68">
        <w:tc>
          <w:tcPr>
            <w:tcW w:w="898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8" w:type="dxa"/>
          </w:tcPr>
          <w:p w:rsidR="00A305CA" w:rsidRDefault="00A305CA" w:rsidP="00B7088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Наступила осень. Описание природы.</w:t>
            </w:r>
          </w:p>
        </w:tc>
        <w:tc>
          <w:tcPr>
            <w:tcW w:w="1375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5CA" w:rsidRPr="00296C9F" w:rsidTr="00032B68">
        <w:tc>
          <w:tcPr>
            <w:tcW w:w="898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8" w:type="dxa"/>
          </w:tcPr>
          <w:p w:rsidR="00A305CA" w:rsidRDefault="00A305CA" w:rsidP="00032B6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Идет дождь. Погода.</w:t>
            </w:r>
          </w:p>
        </w:tc>
        <w:tc>
          <w:tcPr>
            <w:tcW w:w="1375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5CA" w:rsidRPr="00296C9F" w:rsidTr="00032B68">
        <w:tc>
          <w:tcPr>
            <w:tcW w:w="898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98" w:type="dxa"/>
          </w:tcPr>
          <w:p w:rsidR="00A305CA" w:rsidRDefault="00A305CA" w:rsidP="0060664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Здравствуй, школа!</w:t>
            </w:r>
          </w:p>
        </w:tc>
        <w:tc>
          <w:tcPr>
            <w:tcW w:w="1375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5CA" w:rsidRPr="00296C9F" w:rsidTr="00032B68">
        <w:tc>
          <w:tcPr>
            <w:tcW w:w="898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98" w:type="dxa"/>
          </w:tcPr>
          <w:p w:rsidR="00A305CA" w:rsidRPr="00A305CA" w:rsidRDefault="00A305CA" w:rsidP="0060664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любишь музыку? Названия инструментов.</w:t>
            </w:r>
          </w:p>
        </w:tc>
        <w:tc>
          <w:tcPr>
            <w:tcW w:w="1375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5CA" w:rsidRPr="00296C9F" w:rsidTr="00032B68">
        <w:tc>
          <w:tcPr>
            <w:tcW w:w="898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98" w:type="dxa"/>
          </w:tcPr>
          <w:p w:rsidR="00A305CA" w:rsidRPr="00296C9F" w:rsidRDefault="00A305CA" w:rsidP="00A3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людей.</w:t>
            </w:r>
          </w:p>
        </w:tc>
        <w:tc>
          <w:tcPr>
            <w:tcW w:w="1375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5CA" w:rsidRPr="00296C9F" w:rsidTr="00032B68">
        <w:tc>
          <w:tcPr>
            <w:tcW w:w="898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98" w:type="dxa"/>
          </w:tcPr>
          <w:p w:rsidR="00A305CA" w:rsidRPr="00296C9F" w:rsidRDefault="00A305CA" w:rsidP="00A3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Смешные животные.</w:t>
            </w:r>
          </w:p>
        </w:tc>
        <w:tc>
          <w:tcPr>
            <w:tcW w:w="1375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5CA" w:rsidRPr="00296C9F" w:rsidTr="00032B68">
        <w:tc>
          <w:tcPr>
            <w:tcW w:w="898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98" w:type="dxa"/>
          </w:tcPr>
          <w:p w:rsidR="00A305CA" w:rsidRPr="00296C9F" w:rsidRDefault="00A305CA" w:rsidP="00A3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любимые игры.</w:t>
            </w:r>
          </w:p>
        </w:tc>
        <w:tc>
          <w:tcPr>
            <w:tcW w:w="1375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5CA" w:rsidRPr="00296C9F" w:rsidTr="00032B68">
        <w:tc>
          <w:tcPr>
            <w:tcW w:w="898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98" w:type="dxa"/>
          </w:tcPr>
          <w:p w:rsidR="00A305CA" w:rsidRPr="00296C9F" w:rsidRDefault="00A305CA" w:rsidP="00A3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и Франция.</w:t>
            </w:r>
          </w:p>
        </w:tc>
        <w:tc>
          <w:tcPr>
            <w:tcW w:w="1375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5CA" w:rsidRPr="00296C9F" w:rsidTr="00032B68">
        <w:tc>
          <w:tcPr>
            <w:tcW w:w="898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98" w:type="dxa"/>
          </w:tcPr>
          <w:p w:rsidR="00A305CA" w:rsidRPr="00296C9F" w:rsidRDefault="00A305CA" w:rsidP="00A3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Город. Село.</w:t>
            </w:r>
          </w:p>
        </w:tc>
        <w:tc>
          <w:tcPr>
            <w:tcW w:w="1375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5CA" w:rsidRPr="00296C9F" w:rsidTr="00032B68">
        <w:tc>
          <w:tcPr>
            <w:tcW w:w="898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98" w:type="dxa"/>
          </w:tcPr>
          <w:p w:rsidR="00A305CA" w:rsidRPr="00296C9F" w:rsidRDefault="00A305CA" w:rsidP="00A3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идем к доктору.</w:t>
            </w:r>
          </w:p>
        </w:tc>
        <w:tc>
          <w:tcPr>
            <w:tcW w:w="1375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5CA" w:rsidRPr="00296C9F" w:rsidTr="00032B68">
        <w:tc>
          <w:tcPr>
            <w:tcW w:w="898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98" w:type="dxa"/>
          </w:tcPr>
          <w:p w:rsidR="00A305CA" w:rsidRPr="00296C9F" w:rsidRDefault="00A305CA" w:rsidP="00A3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веселимся.</w:t>
            </w:r>
          </w:p>
        </w:tc>
        <w:tc>
          <w:tcPr>
            <w:tcW w:w="1375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5CA" w:rsidRPr="00296C9F" w:rsidTr="00032B68">
        <w:tc>
          <w:tcPr>
            <w:tcW w:w="898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98" w:type="dxa"/>
          </w:tcPr>
          <w:p w:rsidR="00A305CA" w:rsidRPr="00296C9F" w:rsidRDefault="00A305CA" w:rsidP="00A3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– друзья.</w:t>
            </w:r>
          </w:p>
        </w:tc>
        <w:tc>
          <w:tcPr>
            <w:tcW w:w="1375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5CA" w:rsidRPr="00296C9F" w:rsidTr="00032B68">
        <w:tc>
          <w:tcPr>
            <w:tcW w:w="898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98" w:type="dxa"/>
          </w:tcPr>
          <w:p w:rsidR="00A305CA" w:rsidRPr="00296C9F" w:rsidRDefault="00A305CA" w:rsidP="00A3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 люблю и не люблю…</w:t>
            </w:r>
          </w:p>
        </w:tc>
        <w:tc>
          <w:tcPr>
            <w:tcW w:w="1375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5CA" w:rsidRPr="00296C9F" w:rsidTr="00032B68">
        <w:tc>
          <w:tcPr>
            <w:tcW w:w="898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98" w:type="dxa"/>
          </w:tcPr>
          <w:p w:rsidR="00A305CA" w:rsidRPr="00296C9F" w:rsidRDefault="00A305CA" w:rsidP="00A3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в школе. Предметы.</w:t>
            </w:r>
          </w:p>
        </w:tc>
        <w:tc>
          <w:tcPr>
            <w:tcW w:w="1375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5CA" w:rsidRPr="00296C9F" w:rsidTr="00032B68">
        <w:tc>
          <w:tcPr>
            <w:tcW w:w="898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98" w:type="dxa"/>
          </w:tcPr>
          <w:p w:rsidR="00A305CA" w:rsidRPr="00296C9F" w:rsidRDefault="00A305CA" w:rsidP="00A3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Рождество. Праздники. Игрушки.</w:t>
            </w:r>
          </w:p>
        </w:tc>
        <w:tc>
          <w:tcPr>
            <w:tcW w:w="1375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5CA" w:rsidRPr="00296C9F" w:rsidTr="00032B68">
        <w:tc>
          <w:tcPr>
            <w:tcW w:w="898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98" w:type="dxa"/>
          </w:tcPr>
          <w:p w:rsidR="00A305CA" w:rsidRPr="00296C9F" w:rsidRDefault="00A305CA" w:rsidP="00A3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год. Время суток.</w:t>
            </w:r>
          </w:p>
        </w:tc>
        <w:tc>
          <w:tcPr>
            <w:tcW w:w="1375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5CA" w:rsidRPr="00296C9F" w:rsidTr="00032B68">
        <w:tc>
          <w:tcPr>
            <w:tcW w:w="898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98" w:type="dxa"/>
          </w:tcPr>
          <w:p w:rsidR="00A305CA" w:rsidRPr="00296C9F" w:rsidRDefault="00A305CA" w:rsidP="00A3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 боюсь.</w:t>
            </w:r>
          </w:p>
        </w:tc>
        <w:tc>
          <w:tcPr>
            <w:tcW w:w="1375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5CA" w:rsidRPr="00296C9F" w:rsidTr="00032B68">
        <w:tc>
          <w:tcPr>
            <w:tcW w:w="898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98" w:type="dxa"/>
          </w:tcPr>
          <w:p w:rsidR="00A305CA" w:rsidRPr="00296C9F" w:rsidRDefault="00A305CA" w:rsidP="00A3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трудятся.</w:t>
            </w:r>
          </w:p>
        </w:tc>
        <w:tc>
          <w:tcPr>
            <w:tcW w:w="1375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5CA" w:rsidRPr="00296C9F" w:rsidTr="00032B68">
        <w:tc>
          <w:tcPr>
            <w:tcW w:w="898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98" w:type="dxa"/>
          </w:tcPr>
          <w:p w:rsidR="00A305CA" w:rsidRPr="00296C9F" w:rsidRDefault="00A305CA" w:rsidP="00A3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семья. </w:t>
            </w:r>
          </w:p>
        </w:tc>
        <w:tc>
          <w:tcPr>
            <w:tcW w:w="1375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5CA" w:rsidRPr="00296C9F" w:rsidTr="00032B68">
        <w:tc>
          <w:tcPr>
            <w:tcW w:w="898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98" w:type="dxa"/>
          </w:tcPr>
          <w:p w:rsidR="00A305CA" w:rsidRPr="00296C9F" w:rsidRDefault="00A305CA" w:rsidP="00A3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дом.</w:t>
            </w:r>
          </w:p>
        </w:tc>
        <w:tc>
          <w:tcPr>
            <w:tcW w:w="1375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5CA" w:rsidRPr="00296C9F" w:rsidTr="00032B68">
        <w:tc>
          <w:tcPr>
            <w:tcW w:w="898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98" w:type="dxa"/>
          </w:tcPr>
          <w:p w:rsidR="00A305CA" w:rsidRPr="00296C9F" w:rsidRDefault="00A305CA" w:rsidP="00A3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рождения.</w:t>
            </w:r>
          </w:p>
        </w:tc>
        <w:tc>
          <w:tcPr>
            <w:tcW w:w="1375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5CA" w:rsidRPr="00296C9F" w:rsidTr="00032B68">
        <w:tc>
          <w:tcPr>
            <w:tcW w:w="898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98" w:type="dxa"/>
          </w:tcPr>
          <w:p w:rsidR="00A305CA" w:rsidRPr="00296C9F" w:rsidRDefault="00D30478" w:rsidP="00A3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носит униформу. </w:t>
            </w:r>
          </w:p>
        </w:tc>
        <w:tc>
          <w:tcPr>
            <w:tcW w:w="1375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5CA" w:rsidRPr="00296C9F" w:rsidTr="00032B68">
        <w:tc>
          <w:tcPr>
            <w:tcW w:w="898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98" w:type="dxa"/>
          </w:tcPr>
          <w:p w:rsidR="00A305CA" w:rsidRPr="00296C9F" w:rsidRDefault="00D30478" w:rsidP="00A3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Профессии.</w:t>
            </w:r>
          </w:p>
        </w:tc>
        <w:tc>
          <w:tcPr>
            <w:tcW w:w="1375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5CA" w:rsidRPr="00296C9F" w:rsidTr="00032B68">
        <w:tc>
          <w:tcPr>
            <w:tcW w:w="898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98" w:type="dxa"/>
          </w:tcPr>
          <w:p w:rsidR="00A305CA" w:rsidRPr="00296C9F" w:rsidRDefault="00D30478" w:rsidP="00A3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зоопарке.</w:t>
            </w:r>
          </w:p>
        </w:tc>
        <w:tc>
          <w:tcPr>
            <w:tcW w:w="1375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5CA" w:rsidRPr="00296C9F" w:rsidTr="00032B68">
        <w:tc>
          <w:tcPr>
            <w:tcW w:w="898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98" w:type="dxa"/>
          </w:tcPr>
          <w:p w:rsidR="00A305CA" w:rsidRPr="00296C9F" w:rsidRDefault="00D30478" w:rsidP="00A3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любимые животные.</w:t>
            </w:r>
          </w:p>
        </w:tc>
        <w:tc>
          <w:tcPr>
            <w:tcW w:w="1375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5CA" w:rsidRPr="00296C9F" w:rsidTr="00032B68">
        <w:tc>
          <w:tcPr>
            <w:tcW w:w="898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98" w:type="dxa"/>
          </w:tcPr>
          <w:p w:rsidR="00A305CA" w:rsidRPr="00296C9F" w:rsidRDefault="00D30478" w:rsidP="00A3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друг природы.</w:t>
            </w:r>
          </w:p>
        </w:tc>
        <w:tc>
          <w:tcPr>
            <w:tcW w:w="1375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5CA" w:rsidRPr="00296C9F" w:rsidTr="00032B68">
        <w:tc>
          <w:tcPr>
            <w:tcW w:w="898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98" w:type="dxa"/>
          </w:tcPr>
          <w:p w:rsidR="00A305CA" w:rsidRPr="00296C9F" w:rsidRDefault="00D30478" w:rsidP="00A3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 в России и во Франции.</w:t>
            </w:r>
          </w:p>
        </w:tc>
        <w:tc>
          <w:tcPr>
            <w:tcW w:w="1375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5CA" w:rsidRPr="00296C9F" w:rsidTr="00032B68">
        <w:tc>
          <w:tcPr>
            <w:tcW w:w="898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98" w:type="dxa"/>
          </w:tcPr>
          <w:p w:rsidR="00A305CA" w:rsidRPr="00296C9F" w:rsidRDefault="00D30478" w:rsidP="00A3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отмечают 1 Мая во Франции.</w:t>
            </w:r>
          </w:p>
        </w:tc>
        <w:tc>
          <w:tcPr>
            <w:tcW w:w="1375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5CA" w:rsidRPr="00296C9F" w:rsidTr="00032B68">
        <w:tc>
          <w:tcPr>
            <w:tcW w:w="898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98" w:type="dxa"/>
          </w:tcPr>
          <w:p w:rsidR="00A305CA" w:rsidRPr="00296C9F" w:rsidRDefault="00D30478" w:rsidP="00A3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Французская литература для детей.</w:t>
            </w:r>
          </w:p>
        </w:tc>
        <w:tc>
          <w:tcPr>
            <w:tcW w:w="1375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5CA" w:rsidRPr="00296C9F" w:rsidTr="00032B68">
        <w:tc>
          <w:tcPr>
            <w:tcW w:w="898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98" w:type="dxa"/>
          </w:tcPr>
          <w:p w:rsidR="00A305CA" w:rsidRPr="00296C9F" w:rsidRDefault="00D30478" w:rsidP="00A3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каникулы.</w:t>
            </w:r>
          </w:p>
        </w:tc>
        <w:tc>
          <w:tcPr>
            <w:tcW w:w="1375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5CA" w:rsidRPr="00296C9F" w:rsidTr="00032B68">
        <w:tc>
          <w:tcPr>
            <w:tcW w:w="898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98" w:type="dxa"/>
          </w:tcPr>
          <w:p w:rsidR="00A305CA" w:rsidRPr="00296C9F" w:rsidRDefault="00A305CA" w:rsidP="00A3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«Занимательный французский»</w:t>
            </w:r>
          </w:p>
        </w:tc>
        <w:tc>
          <w:tcPr>
            <w:tcW w:w="1375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05CA" w:rsidRPr="00296C9F" w:rsidTr="00032B68">
        <w:tc>
          <w:tcPr>
            <w:tcW w:w="898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98" w:type="dxa"/>
          </w:tcPr>
          <w:p w:rsidR="00A305CA" w:rsidRPr="00296C9F" w:rsidRDefault="00A305CA" w:rsidP="00A3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1375" w:type="dxa"/>
          </w:tcPr>
          <w:p w:rsidR="00A305CA" w:rsidRPr="00296C9F" w:rsidRDefault="00A305CA" w:rsidP="00296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96C9F" w:rsidRPr="00296C9F" w:rsidRDefault="00296C9F" w:rsidP="00296C9F">
      <w:pPr>
        <w:rPr>
          <w:rFonts w:ascii="Times New Roman" w:hAnsi="Times New Roman" w:cs="Times New Roman"/>
          <w:b/>
          <w:sz w:val="32"/>
          <w:szCs w:val="32"/>
        </w:rPr>
      </w:pPr>
    </w:p>
    <w:p w:rsidR="00296C9F" w:rsidRPr="00296C9F" w:rsidRDefault="00296C9F" w:rsidP="00296C9F">
      <w:pPr>
        <w:rPr>
          <w:rFonts w:ascii="Times New Roman" w:hAnsi="Times New Roman" w:cs="Times New Roman"/>
          <w:b/>
          <w:sz w:val="32"/>
          <w:szCs w:val="32"/>
        </w:rPr>
      </w:pPr>
    </w:p>
    <w:p w:rsidR="00296C9F" w:rsidRPr="00F616D7" w:rsidRDefault="00D30478" w:rsidP="00F61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4699" w:rsidRPr="00F616D7" w:rsidRDefault="00564699">
      <w:pPr>
        <w:rPr>
          <w:rFonts w:ascii="Times New Roman" w:hAnsi="Times New Roman" w:cs="Times New Roman"/>
          <w:sz w:val="24"/>
          <w:szCs w:val="24"/>
        </w:rPr>
      </w:pPr>
    </w:p>
    <w:sectPr w:rsidR="00564699" w:rsidRPr="00F6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D7"/>
    <w:rsid w:val="00032B68"/>
    <w:rsid w:val="00296C9F"/>
    <w:rsid w:val="00564699"/>
    <w:rsid w:val="00606646"/>
    <w:rsid w:val="00854B4A"/>
    <w:rsid w:val="008D4E0B"/>
    <w:rsid w:val="009C1E47"/>
    <w:rsid w:val="00A305CA"/>
    <w:rsid w:val="00C63D1F"/>
    <w:rsid w:val="00CB495F"/>
    <w:rsid w:val="00D30478"/>
    <w:rsid w:val="00DC0237"/>
    <w:rsid w:val="00F6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16D7"/>
    <w:rPr>
      <w:color w:val="0000FF"/>
      <w:u w:val="single"/>
    </w:rPr>
  </w:style>
  <w:style w:type="table" w:styleId="a4">
    <w:name w:val="Table Grid"/>
    <w:basedOn w:val="a1"/>
    <w:uiPriority w:val="59"/>
    <w:rsid w:val="00296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03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16D7"/>
    <w:rPr>
      <w:color w:val="0000FF"/>
      <w:u w:val="single"/>
    </w:rPr>
  </w:style>
  <w:style w:type="table" w:styleId="a4">
    <w:name w:val="Table Grid"/>
    <w:basedOn w:val="a1"/>
    <w:uiPriority w:val="59"/>
    <w:rsid w:val="00296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03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infourok.ru%2Fsite%2Fgo%3Fhref%3Dhttp%253A%252F%252Fwww.study-languages-online.com%25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infourok.ru%2Fsite%2Fgo%3Fhref%3Dhttp%253A%252F%252Ffestival.1september.ru%252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infourok.ru%2Fsite%2Fgo%3Fhref%3Dhttp%253A%252F%252Fwww.exams.ru%252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go.html?href=http%3A%2F%2Finfourok.ru%2Fsite%2Fgo%3Fhref%3Dhttp%253A%252F%252Fwww.openclass.ru%252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infourok.ru%2Fsite%2Fgo%3Fhref%3Dhttp%253A%252F%252Fallbest.ru%25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3705</Words>
  <Characters>21121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7</cp:revision>
  <cp:lastPrinted>2023-05-16T05:46:00Z</cp:lastPrinted>
  <dcterms:created xsi:type="dcterms:W3CDTF">2021-09-15T07:17:00Z</dcterms:created>
  <dcterms:modified xsi:type="dcterms:W3CDTF">2023-05-16T05:46:00Z</dcterms:modified>
</cp:coreProperties>
</file>